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E7" w:rsidRPr="00903BF5" w:rsidRDefault="00E230E7">
      <w:pPr>
        <w:rPr>
          <w:b/>
          <w:szCs w:val="28"/>
          <w:lang w:val="es-DO"/>
        </w:rPr>
      </w:pPr>
      <w:r w:rsidRPr="00903BF5">
        <w:rPr>
          <w:b/>
          <w:noProof/>
          <w:szCs w:val="28"/>
        </w:rPr>
        <mc:AlternateContent>
          <mc:Choice Requires="wps">
            <w:drawing>
              <wp:anchor distT="0" distB="0" distL="114300" distR="114300" simplePos="0" relativeHeight="251659264" behindDoc="0" locked="0" layoutInCell="1" allowOverlap="1" wp14:anchorId="183EAA01" wp14:editId="370CA8A7">
                <wp:simplePos x="0" y="0"/>
                <wp:positionH relativeFrom="column">
                  <wp:posOffset>-1154430</wp:posOffset>
                </wp:positionH>
                <wp:positionV relativeFrom="paragraph">
                  <wp:posOffset>247650</wp:posOffset>
                </wp:positionV>
                <wp:extent cx="36099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9pt,19.5pt" to="193.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" strokecolor="#4579b8 [3044]"/>
            </w:pict>
          </mc:Fallback>
        </mc:AlternateContent>
      </w:r>
      <w:r w:rsidRPr="00903BF5">
        <w:rPr>
          <w:b/>
          <w:noProof/>
          <w:szCs w:val="28"/>
        </w:rPr>
        <w:drawing>
          <wp:anchor distT="0" distB="0" distL="114300" distR="114300" simplePos="0" relativeHeight="251658240" behindDoc="0" locked="0" layoutInCell="1" allowOverlap="1" wp14:anchorId="7F3A5EFB" wp14:editId="7D5AD178">
            <wp:simplePos x="0" y="0"/>
            <wp:positionH relativeFrom="column">
              <wp:posOffset>-121920</wp:posOffset>
            </wp:positionH>
            <wp:positionV relativeFrom="paragraph">
              <wp:posOffset>-375920</wp:posOffset>
            </wp:positionV>
            <wp:extent cx="1123950" cy="6203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620395"/>
                    </a:xfrm>
                    <a:prstGeom prst="rect">
                      <a:avLst/>
                    </a:prstGeom>
                  </pic:spPr>
                </pic:pic>
              </a:graphicData>
            </a:graphic>
            <wp14:sizeRelH relativeFrom="page">
              <wp14:pctWidth>0</wp14:pctWidth>
            </wp14:sizeRelH>
            <wp14:sizeRelV relativeFrom="page">
              <wp14:pctHeight>0</wp14:pctHeight>
            </wp14:sizeRelV>
          </wp:anchor>
        </w:drawing>
      </w:r>
      <w:r w:rsidRPr="00903BF5">
        <w:rPr>
          <w:b/>
          <w:szCs w:val="28"/>
          <w:lang w:val="es-DO"/>
        </w:rPr>
        <w:t>C</w:t>
      </w:r>
      <w:r w:rsidRPr="00903BF5">
        <w:rPr>
          <w:b/>
          <w:smallCaps/>
          <w:szCs w:val="28"/>
          <w:lang w:val="es-DO"/>
        </w:rPr>
        <w:t>entro alternativo rural El Limón</w:t>
      </w:r>
      <w:r w:rsidRPr="00903BF5">
        <w:rPr>
          <w:b/>
          <w:szCs w:val="28"/>
          <w:lang w:val="es-DO"/>
        </w:rPr>
        <w:br/>
      </w:r>
    </w:p>
    <w:p w:rsidR="00CD6E0A" w:rsidRPr="00903BF5" w:rsidRDefault="009A5213">
      <w:pPr>
        <w:rPr>
          <w:b/>
          <w:szCs w:val="28"/>
          <w:lang w:val="es-DO"/>
        </w:rPr>
      </w:pPr>
      <w:r w:rsidRPr="00903BF5">
        <w:rPr>
          <w:b/>
          <w:szCs w:val="28"/>
          <w:lang w:val="es-DO"/>
        </w:rPr>
        <w:t>Extracción</w:t>
      </w:r>
      <w:r w:rsidR="00CD6E0A" w:rsidRPr="00903BF5">
        <w:rPr>
          <w:b/>
          <w:szCs w:val="28"/>
          <w:lang w:val="es-DO"/>
        </w:rPr>
        <w:t xml:space="preserve"> de Carbono </w:t>
      </w:r>
      <w:r w:rsidRPr="00903BF5">
        <w:rPr>
          <w:b/>
          <w:szCs w:val="28"/>
          <w:lang w:val="es-DO"/>
        </w:rPr>
        <w:t>Atmosférico</w:t>
      </w:r>
      <w:r w:rsidR="00CD6E0A" w:rsidRPr="00903BF5">
        <w:rPr>
          <w:b/>
          <w:szCs w:val="28"/>
          <w:lang w:val="es-DO"/>
        </w:rPr>
        <w:t xml:space="preserve"> Por Medio de Agricultura Regenerativa </w:t>
      </w:r>
      <w:r w:rsidRPr="00903BF5">
        <w:rPr>
          <w:b/>
          <w:szCs w:val="28"/>
          <w:lang w:val="es-DO"/>
        </w:rPr>
        <w:t>Orgánica</w:t>
      </w:r>
      <w:r w:rsidR="00CD6E0A" w:rsidRPr="00903BF5">
        <w:rPr>
          <w:b/>
          <w:szCs w:val="28"/>
          <w:lang w:val="es-DO"/>
        </w:rPr>
        <w:t xml:space="preserve">: </w:t>
      </w:r>
      <w:r w:rsidR="00827163">
        <w:rPr>
          <w:b/>
          <w:szCs w:val="28"/>
          <w:lang w:val="es-DO"/>
        </w:rPr>
        <w:br/>
      </w:r>
      <w:bookmarkStart w:id="0" w:name="_GoBack"/>
      <w:bookmarkEnd w:id="0"/>
      <w:r w:rsidR="00CD6E0A" w:rsidRPr="00903BF5">
        <w:rPr>
          <w:b/>
          <w:szCs w:val="28"/>
          <w:lang w:val="es-DO"/>
        </w:rPr>
        <w:t>Un Proyecto Piloto en la Republica Dominicana</w:t>
      </w:r>
    </w:p>
    <w:p w:rsidR="007F3412" w:rsidRPr="00903BF5" w:rsidRDefault="00CD6E0A">
      <w:pPr>
        <w:rPr>
          <w:b/>
          <w:sz w:val="20"/>
          <w:szCs w:val="24"/>
          <w:lang w:val="es-DO"/>
        </w:rPr>
      </w:pPr>
      <w:r w:rsidRPr="00903BF5">
        <w:rPr>
          <w:b/>
          <w:sz w:val="20"/>
          <w:szCs w:val="24"/>
          <w:lang w:val="es-DO"/>
        </w:rPr>
        <w:t xml:space="preserve">Propuesta Preliminar de </w:t>
      </w:r>
      <w:r w:rsidR="006B19A7">
        <w:rPr>
          <w:b/>
          <w:sz w:val="20"/>
          <w:szCs w:val="24"/>
          <w:lang w:val="es-DO"/>
        </w:rPr>
        <w:t>4</w:t>
      </w:r>
      <w:r w:rsidRPr="00903BF5">
        <w:rPr>
          <w:b/>
          <w:sz w:val="20"/>
          <w:szCs w:val="24"/>
          <w:lang w:val="es-DO"/>
        </w:rPr>
        <w:t xml:space="preserve"> de </w:t>
      </w:r>
      <w:r w:rsidR="00B80A4E" w:rsidRPr="00903BF5">
        <w:rPr>
          <w:b/>
          <w:sz w:val="20"/>
          <w:szCs w:val="24"/>
          <w:lang w:val="es-DO"/>
        </w:rPr>
        <w:t>Noviembre</w:t>
      </w:r>
      <w:r w:rsidRPr="00903BF5">
        <w:rPr>
          <w:b/>
          <w:sz w:val="20"/>
          <w:szCs w:val="24"/>
          <w:lang w:val="es-DO"/>
        </w:rPr>
        <w:t xml:space="preserve"> de 2016</w:t>
      </w:r>
      <w:r w:rsidR="007756C5" w:rsidRPr="00903BF5">
        <w:rPr>
          <w:b/>
          <w:sz w:val="20"/>
          <w:szCs w:val="24"/>
          <w:lang w:val="es-DO"/>
        </w:rPr>
        <w:br/>
        <w:t xml:space="preserve">Borrador                   </w:t>
      </w:r>
      <w:r w:rsidR="006B19A7">
        <w:rPr>
          <w:b/>
          <w:sz w:val="20"/>
          <w:szCs w:val="24"/>
          <w:lang w:val="es-DO"/>
        </w:rPr>
        <w:t>No para distribución publica</w:t>
      </w:r>
      <w:r w:rsidR="007756C5" w:rsidRPr="00903BF5">
        <w:rPr>
          <w:b/>
          <w:sz w:val="20"/>
          <w:szCs w:val="24"/>
          <w:lang w:val="es-DO"/>
        </w:rPr>
        <w:t xml:space="preserve"> </w:t>
      </w:r>
      <w:r w:rsidR="007F3412" w:rsidRPr="00903BF5">
        <w:rPr>
          <w:b/>
          <w:sz w:val="20"/>
          <w:szCs w:val="24"/>
          <w:lang w:val="es-DO"/>
        </w:rPr>
        <w:br/>
      </w:r>
    </w:p>
    <w:p w:rsidR="00CD6E0A" w:rsidRPr="00903BF5" w:rsidRDefault="006E03DE">
      <w:pPr>
        <w:rPr>
          <w:b/>
          <w:sz w:val="20"/>
          <w:szCs w:val="24"/>
          <w:lang w:val="es-DO"/>
        </w:rPr>
      </w:pPr>
      <w:r w:rsidRPr="00903BF5">
        <w:rPr>
          <w:b/>
          <w:sz w:val="20"/>
          <w:szCs w:val="24"/>
          <w:lang w:val="es-DO"/>
        </w:rPr>
        <w:t>Resume</w:t>
      </w:r>
      <w:r w:rsidR="009A5213" w:rsidRPr="00903BF5">
        <w:rPr>
          <w:b/>
          <w:sz w:val="20"/>
          <w:szCs w:val="24"/>
          <w:lang w:val="es-DO"/>
        </w:rPr>
        <w:t>n</w:t>
      </w:r>
    </w:p>
    <w:p w:rsidR="00CD6E0A" w:rsidRPr="00903BF5" w:rsidRDefault="00CD6E0A">
      <w:pPr>
        <w:rPr>
          <w:sz w:val="18"/>
          <w:lang w:val="es-DO"/>
        </w:rPr>
      </w:pPr>
      <w:r w:rsidRPr="00903BF5">
        <w:rPr>
          <w:sz w:val="18"/>
          <w:lang w:val="es-DO"/>
        </w:rPr>
        <w:t>La comunidad global</w:t>
      </w:r>
      <w:r w:rsidR="00E230E7" w:rsidRPr="00903BF5">
        <w:rPr>
          <w:sz w:val="18"/>
          <w:lang w:val="es-DO"/>
        </w:rPr>
        <w:t xml:space="preserve"> ya</w:t>
      </w:r>
      <w:r w:rsidRPr="00903BF5">
        <w:rPr>
          <w:sz w:val="18"/>
          <w:lang w:val="es-DO"/>
        </w:rPr>
        <w:t xml:space="preserve"> tiene siempre </w:t>
      </w:r>
      <w:r w:rsidR="009A5213" w:rsidRPr="00903BF5">
        <w:rPr>
          <w:sz w:val="18"/>
          <w:lang w:val="es-DO"/>
        </w:rPr>
        <w:t>más</w:t>
      </w:r>
      <w:r w:rsidRPr="00903BF5">
        <w:rPr>
          <w:sz w:val="18"/>
          <w:lang w:val="es-DO"/>
        </w:rPr>
        <w:t xml:space="preserve"> </w:t>
      </w:r>
      <w:r w:rsidR="00E230E7" w:rsidRPr="00903BF5">
        <w:rPr>
          <w:sz w:val="18"/>
          <w:lang w:val="es-DO"/>
        </w:rPr>
        <w:t>entendimiento</w:t>
      </w:r>
      <w:r w:rsidRPr="00903BF5">
        <w:rPr>
          <w:sz w:val="18"/>
          <w:lang w:val="es-DO"/>
        </w:rPr>
        <w:t xml:space="preserve"> de la urgencia de reducir las emisiones de gases invernaderos, pero la extracción de CO</w:t>
      </w:r>
      <w:r w:rsidRPr="00903BF5">
        <w:rPr>
          <w:sz w:val="18"/>
          <w:vertAlign w:val="subscript"/>
          <w:lang w:val="es-DO"/>
        </w:rPr>
        <w:t>2</w:t>
      </w:r>
      <w:r w:rsidRPr="00903BF5">
        <w:rPr>
          <w:sz w:val="18"/>
          <w:lang w:val="es-DO"/>
        </w:rPr>
        <w:t xml:space="preserve"> atmosférico </w:t>
      </w:r>
      <w:r w:rsidR="00FD2C54" w:rsidRPr="00903BF5">
        <w:rPr>
          <w:sz w:val="18"/>
          <w:lang w:val="es-DO"/>
        </w:rPr>
        <w:t xml:space="preserve">actual </w:t>
      </w:r>
      <w:r w:rsidRPr="00903BF5">
        <w:rPr>
          <w:sz w:val="18"/>
          <w:lang w:val="es-DO"/>
        </w:rPr>
        <w:t xml:space="preserve">he recibido relativamente poca atención.  Agricultura </w:t>
      </w:r>
      <w:r w:rsidR="006E03DE" w:rsidRPr="00903BF5">
        <w:rPr>
          <w:sz w:val="18"/>
          <w:lang w:val="es-DO"/>
        </w:rPr>
        <w:t>orgánica</w:t>
      </w:r>
      <w:r w:rsidRPr="00903BF5">
        <w:rPr>
          <w:sz w:val="18"/>
          <w:lang w:val="es-DO"/>
        </w:rPr>
        <w:t xml:space="preserve"> regenerativa podría extraer dióxido de carbono desde la atmósfera y lo secuestro en los suelos. Sin embargo la cantidad de CO</w:t>
      </w:r>
      <w:r w:rsidRPr="00903BF5">
        <w:rPr>
          <w:sz w:val="18"/>
          <w:vertAlign w:val="subscript"/>
          <w:lang w:val="es-DO"/>
        </w:rPr>
        <w:t xml:space="preserve">2 </w:t>
      </w:r>
      <w:r w:rsidRPr="00903BF5">
        <w:rPr>
          <w:sz w:val="18"/>
          <w:lang w:val="es-DO"/>
        </w:rPr>
        <w:t xml:space="preserve"> se puede secuestrar por </w:t>
      </w:r>
      <w:r w:rsidR="006E03DE" w:rsidRPr="00903BF5">
        <w:rPr>
          <w:sz w:val="18"/>
          <w:lang w:val="es-DO"/>
        </w:rPr>
        <w:t>hectárea</w:t>
      </w:r>
      <w:r w:rsidRPr="00903BF5">
        <w:rPr>
          <w:sz w:val="18"/>
          <w:lang w:val="es-DO"/>
        </w:rPr>
        <w:t xml:space="preserve"> es relativamente </w:t>
      </w:r>
      <w:r w:rsidR="00287480" w:rsidRPr="00903BF5">
        <w:rPr>
          <w:sz w:val="18"/>
          <w:lang w:val="es-DO"/>
        </w:rPr>
        <w:t xml:space="preserve">modesta, </w:t>
      </w:r>
      <w:r w:rsidR="00FD2C54" w:rsidRPr="00903BF5">
        <w:rPr>
          <w:sz w:val="18"/>
          <w:lang w:val="es-DO"/>
        </w:rPr>
        <w:t>pero</w:t>
      </w:r>
      <w:r w:rsidR="00287480" w:rsidRPr="00903BF5">
        <w:rPr>
          <w:sz w:val="18"/>
          <w:lang w:val="es-DO"/>
        </w:rPr>
        <w:t xml:space="preserve"> ya existen algunos un billón de agricultores pequeños y campesinos en el mundo.  Investigaciones del Instituto Rodale, entre otros, indica que, dado una reducción mayor del consumo de combustibles fósiles, estos agricultores podrían lograr una contribución </w:t>
      </w:r>
      <w:r w:rsidR="00FD2C54" w:rsidRPr="00903BF5">
        <w:rPr>
          <w:sz w:val="18"/>
          <w:lang w:val="es-DO"/>
        </w:rPr>
        <w:t>grande</w:t>
      </w:r>
      <w:r w:rsidR="00287480" w:rsidRPr="00903BF5">
        <w:rPr>
          <w:sz w:val="18"/>
          <w:lang w:val="es-DO"/>
        </w:rPr>
        <w:t xml:space="preserve"> en la reducción de niveles de CO</w:t>
      </w:r>
      <w:r w:rsidR="00287480" w:rsidRPr="00903BF5">
        <w:rPr>
          <w:sz w:val="18"/>
          <w:vertAlign w:val="subscript"/>
          <w:lang w:val="es-DO"/>
        </w:rPr>
        <w:t xml:space="preserve">2 </w:t>
      </w:r>
      <w:r w:rsidR="006E03DE" w:rsidRPr="00903BF5">
        <w:rPr>
          <w:sz w:val="18"/>
          <w:lang w:val="es-DO"/>
        </w:rPr>
        <w:t>atmosférico</w:t>
      </w:r>
      <w:r w:rsidR="00287480" w:rsidRPr="00903BF5">
        <w:rPr>
          <w:sz w:val="18"/>
          <w:lang w:val="es-DO"/>
        </w:rPr>
        <w:t xml:space="preserve"> hasta niveles seguro para </w:t>
      </w:r>
      <w:r w:rsidR="000666BC" w:rsidRPr="00903BF5">
        <w:rPr>
          <w:sz w:val="18"/>
          <w:lang w:val="es-DO"/>
        </w:rPr>
        <w:t>el</w:t>
      </w:r>
      <w:r w:rsidR="00287480" w:rsidRPr="00903BF5">
        <w:rPr>
          <w:sz w:val="18"/>
          <w:lang w:val="es-DO"/>
        </w:rPr>
        <w:t xml:space="preserve"> clima. Este planteamiento además abre un </w:t>
      </w:r>
      <w:r w:rsidR="00FD2C54" w:rsidRPr="00903BF5">
        <w:rPr>
          <w:sz w:val="18"/>
          <w:lang w:val="es-DO"/>
        </w:rPr>
        <w:t>rol</w:t>
      </w:r>
      <w:r w:rsidR="00287480" w:rsidRPr="00903BF5">
        <w:rPr>
          <w:sz w:val="18"/>
          <w:lang w:val="es-DO"/>
        </w:rPr>
        <w:t xml:space="preserve"> nuevo e importante para los países menos desarrollados en </w:t>
      </w:r>
      <w:r w:rsidR="00FD2C54" w:rsidRPr="00903BF5">
        <w:rPr>
          <w:sz w:val="18"/>
          <w:lang w:val="es-DO"/>
        </w:rPr>
        <w:t>la lucha contra</w:t>
      </w:r>
      <w:r w:rsidR="00287480" w:rsidRPr="00903BF5">
        <w:rPr>
          <w:sz w:val="18"/>
          <w:lang w:val="es-DO"/>
        </w:rPr>
        <w:t xml:space="preserve"> cambio climático. A pesar de retos </w:t>
      </w:r>
      <w:r w:rsidR="006E03DE" w:rsidRPr="00903BF5">
        <w:rPr>
          <w:sz w:val="18"/>
          <w:lang w:val="es-DO"/>
        </w:rPr>
        <w:t>múltiples</w:t>
      </w:r>
      <w:r w:rsidR="00287480" w:rsidRPr="00903BF5">
        <w:rPr>
          <w:sz w:val="18"/>
          <w:lang w:val="es-DO"/>
        </w:rPr>
        <w:t xml:space="preserve"> asociados con </w:t>
      </w:r>
      <w:r w:rsidR="00FD2C54" w:rsidRPr="00903BF5">
        <w:rPr>
          <w:sz w:val="18"/>
          <w:lang w:val="es-DO"/>
        </w:rPr>
        <w:t>la transición</w:t>
      </w:r>
      <w:r w:rsidR="001B7B0B" w:rsidRPr="00903BF5">
        <w:rPr>
          <w:sz w:val="18"/>
          <w:lang w:val="es-DO"/>
        </w:rPr>
        <w:t xml:space="preserve"> de </w:t>
      </w:r>
      <w:r w:rsidR="00FD2C54" w:rsidRPr="00903BF5">
        <w:rPr>
          <w:sz w:val="18"/>
          <w:lang w:val="es-DO"/>
        </w:rPr>
        <w:t>estos</w:t>
      </w:r>
      <w:r w:rsidR="001B7B0B" w:rsidRPr="00903BF5">
        <w:rPr>
          <w:sz w:val="18"/>
          <w:lang w:val="es-DO"/>
        </w:rPr>
        <w:t xml:space="preserve"> agricultores hasta </w:t>
      </w:r>
      <w:r w:rsidR="000666BC" w:rsidRPr="00903BF5">
        <w:rPr>
          <w:sz w:val="18"/>
          <w:lang w:val="es-DO"/>
        </w:rPr>
        <w:t>un</w:t>
      </w:r>
      <w:r w:rsidR="001B7B0B" w:rsidRPr="00903BF5">
        <w:rPr>
          <w:sz w:val="18"/>
          <w:lang w:val="es-DO"/>
        </w:rPr>
        <w:t xml:space="preserve"> paradigma sostenible, la </w:t>
      </w:r>
      <w:r w:rsidR="00FD2C54" w:rsidRPr="00903BF5">
        <w:rPr>
          <w:sz w:val="18"/>
          <w:lang w:val="es-DO"/>
        </w:rPr>
        <w:t>medición</w:t>
      </w:r>
      <w:r w:rsidR="001B7B0B" w:rsidRPr="00903BF5">
        <w:rPr>
          <w:sz w:val="18"/>
          <w:lang w:val="es-DO"/>
        </w:rPr>
        <w:t xml:space="preserve"> precisa del carbono del suelo, y la cuestión de pagos, habilitando los agricultores </w:t>
      </w:r>
      <w:r w:rsidR="006E03DE" w:rsidRPr="00903BF5">
        <w:rPr>
          <w:sz w:val="18"/>
          <w:lang w:val="es-DO"/>
        </w:rPr>
        <w:t>pequeños</w:t>
      </w:r>
      <w:r w:rsidR="001B7B0B" w:rsidRPr="00903BF5">
        <w:rPr>
          <w:sz w:val="18"/>
          <w:lang w:val="es-DO"/>
        </w:rPr>
        <w:t xml:space="preserve"> sacar y secuestrar carbono </w:t>
      </w:r>
      <w:r w:rsidR="006E03DE" w:rsidRPr="00903BF5">
        <w:rPr>
          <w:sz w:val="18"/>
          <w:lang w:val="es-DO"/>
        </w:rPr>
        <w:t>atmosférico</w:t>
      </w:r>
      <w:r w:rsidR="001B7B0B" w:rsidRPr="00903BF5">
        <w:rPr>
          <w:sz w:val="18"/>
          <w:lang w:val="es-DO"/>
        </w:rPr>
        <w:t xml:space="preserve"> ofrece el único </w:t>
      </w:r>
      <w:r w:rsidR="00FD2C54" w:rsidRPr="00903BF5">
        <w:rPr>
          <w:sz w:val="18"/>
          <w:lang w:val="es-DO"/>
        </w:rPr>
        <w:t>mostrado</w:t>
      </w:r>
      <w:r w:rsidR="001B7B0B" w:rsidRPr="00903BF5">
        <w:rPr>
          <w:sz w:val="18"/>
          <w:lang w:val="es-DO"/>
        </w:rPr>
        <w:t xml:space="preserve">, económico, e inmediatamente disponible técnica para la extracción de carbono </w:t>
      </w:r>
      <w:r w:rsidR="006E03DE" w:rsidRPr="00903BF5">
        <w:rPr>
          <w:sz w:val="18"/>
          <w:lang w:val="es-DO"/>
        </w:rPr>
        <w:t>atmosférico</w:t>
      </w:r>
      <w:r w:rsidR="001B7B0B" w:rsidRPr="00903BF5">
        <w:rPr>
          <w:sz w:val="18"/>
          <w:lang w:val="es-DO"/>
        </w:rPr>
        <w:t xml:space="preserve">.  Este Proyecto Piloto pretende </w:t>
      </w:r>
      <w:r w:rsidR="006E03DE" w:rsidRPr="00903BF5">
        <w:rPr>
          <w:sz w:val="18"/>
          <w:lang w:val="es-DO"/>
        </w:rPr>
        <w:t>desarrollar</w:t>
      </w:r>
      <w:r w:rsidR="001B7B0B" w:rsidRPr="00903BF5">
        <w:rPr>
          <w:sz w:val="18"/>
          <w:lang w:val="es-DO"/>
        </w:rPr>
        <w:t xml:space="preserve">, probar, y socializar  los componentes </w:t>
      </w:r>
      <w:r w:rsidR="003B109F" w:rsidRPr="00903BF5">
        <w:rPr>
          <w:sz w:val="18"/>
          <w:lang w:val="es-DO"/>
        </w:rPr>
        <w:t>técnicos</w:t>
      </w:r>
      <w:r w:rsidR="001B7B0B" w:rsidRPr="00903BF5">
        <w:rPr>
          <w:sz w:val="18"/>
          <w:lang w:val="es-DO"/>
        </w:rPr>
        <w:t xml:space="preserve"> y sociales de un</w:t>
      </w:r>
      <w:r w:rsidR="006E03DE" w:rsidRPr="00903BF5">
        <w:rPr>
          <w:sz w:val="18"/>
          <w:lang w:val="es-DO"/>
        </w:rPr>
        <w:t>a</w:t>
      </w:r>
      <w:r w:rsidR="001B7B0B" w:rsidRPr="00903BF5">
        <w:rPr>
          <w:sz w:val="18"/>
          <w:lang w:val="es-DO"/>
        </w:rPr>
        <w:t xml:space="preserve"> </w:t>
      </w:r>
      <w:r w:rsidR="003B109F" w:rsidRPr="00903BF5">
        <w:rPr>
          <w:sz w:val="18"/>
          <w:lang w:val="es-DO"/>
        </w:rPr>
        <w:t>metodología</w:t>
      </w:r>
      <w:r w:rsidR="001B7B0B" w:rsidRPr="00903BF5">
        <w:rPr>
          <w:sz w:val="18"/>
          <w:lang w:val="es-DO"/>
        </w:rPr>
        <w:t xml:space="preserve"> </w:t>
      </w:r>
      <w:r w:rsidR="006E03DE" w:rsidRPr="00903BF5">
        <w:rPr>
          <w:sz w:val="18"/>
          <w:lang w:val="es-DO"/>
        </w:rPr>
        <w:t xml:space="preserve">amplio replicable para la secuestración de carbono </w:t>
      </w:r>
      <w:r w:rsidR="003B109F" w:rsidRPr="00903BF5">
        <w:rPr>
          <w:sz w:val="18"/>
          <w:lang w:val="es-DO"/>
        </w:rPr>
        <w:t>atmosférico</w:t>
      </w:r>
      <w:r w:rsidR="006E03DE" w:rsidRPr="00903BF5">
        <w:rPr>
          <w:sz w:val="18"/>
          <w:lang w:val="es-DO"/>
        </w:rPr>
        <w:t xml:space="preserve"> por los agricultores </w:t>
      </w:r>
      <w:r w:rsidR="003B109F" w:rsidRPr="00903BF5">
        <w:rPr>
          <w:sz w:val="18"/>
          <w:lang w:val="es-DO"/>
        </w:rPr>
        <w:t>pequeños</w:t>
      </w:r>
      <w:r w:rsidR="006E03DE" w:rsidRPr="00903BF5">
        <w:rPr>
          <w:sz w:val="18"/>
          <w:lang w:val="es-DO"/>
        </w:rPr>
        <w:t xml:space="preserve"> de la Republica Dominicana.</w:t>
      </w:r>
    </w:p>
    <w:p w:rsidR="006E03DE" w:rsidRPr="00903BF5" w:rsidRDefault="006E03DE" w:rsidP="006E03DE">
      <w:pPr>
        <w:rPr>
          <w:sz w:val="18"/>
          <w:lang w:val="es-DO"/>
        </w:rPr>
      </w:pPr>
    </w:p>
    <w:p w:rsidR="006E03DE" w:rsidRPr="00903BF5" w:rsidRDefault="006E03DE" w:rsidP="006E03DE">
      <w:pPr>
        <w:rPr>
          <w:b/>
          <w:sz w:val="20"/>
          <w:szCs w:val="24"/>
          <w:lang w:val="es-DO"/>
        </w:rPr>
      </w:pPr>
      <w:r w:rsidRPr="00903BF5">
        <w:rPr>
          <w:b/>
          <w:sz w:val="20"/>
          <w:szCs w:val="24"/>
          <w:lang w:val="es-DO"/>
        </w:rPr>
        <w:t>Puntos Clav</w:t>
      </w:r>
      <w:r w:rsidR="003B109F" w:rsidRPr="00903BF5">
        <w:rPr>
          <w:b/>
          <w:sz w:val="20"/>
          <w:szCs w:val="24"/>
          <w:lang w:val="es-DO"/>
        </w:rPr>
        <w:t>e</w:t>
      </w:r>
      <w:r w:rsidRPr="00903BF5">
        <w:rPr>
          <w:b/>
          <w:sz w:val="20"/>
          <w:szCs w:val="24"/>
          <w:lang w:val="es-DO"/>
        </w:rPr>
        <w:t xml:space="preserve">s del Proyecto: </w:t>
      </w:r>
    </w:p>
    <w:p w:rsidR="006E03DE" w:rsidRPr="00903BF5" w:rsidRDefault="006E03DE" w:rsidP="006E03DE">
      <w:pPr>
        <w:pStyle w:val="ListParagraph"/>
        <w:numPr>
          <w:ilvl w:val="0"/>
          <w:numId w:val="22"/>
        </w:numPr>
        <w:rPr>
          <w:sz w:val="18"/>
          <w:lang w:val="es-DO"/>
        </w:rPr>
      </w:pPr>
      <w:r w:rsidRPr="00903BF5">
        <w:rPr>
          <w:sz w:val="18"/>
          <w:lang w:val="es-DO"/>
        </w:rPr>
        <w:t xml:space="preserve">Agricultura </w:t>
      </w:r>
      <w:r w:rsidR="0075056D" w:rsidRPr="00903BF5">
        <w:rPr>
          <w:sz w:val="18"/>
          <w:lang w:val="es-DO"/>
        </w:rPr>
        <w:t xml:space="preserve">orgánica </w:t>
      </w:r>
      <w:r w:rsidRPr="00903BF5">
        <w:rPr>
          <w:sz w:val="18"/>
          <w:lang w:val="es-DO"/>
        </w:rPr>
        <w:t>regen</w:t>
      </w:r>
      <w:r w:rsidR="0075056D" w:rsidRPr="00903BF5">
        <w:rPr>
          <w:sz w:val="18"/>
          <w:lang w:val="es-DO"/>
        </w:rPr>
        <w:t>e</w:t>
      </w:r>
      <w:r w:rsidRPr="00903BF5">
        <w:rPr>
          <w:sz w:val="18"/>
          <w:lang w:val="es-DO"/>
        </w:rPr>
        <w:t>rativa tiene la potencia</w:t>
      </w:r>
      <w:r w:rsidR="00E129F6" w:rsidRPr="00903BF5">
        <w:rPr>
          <w:sz w:val="18"/>
          <w:lang w:val="es-DO"/>
        </w:rPr>
        <w:t>l</w:t>
      </w:r>
      <w:r w:rsidRPr="00903BF5">
        <w:rPr>
          <w:sz w:val="18"/>
          <w:lang w:val="es-DO"/>
        </w:rPr>
        <w:t xml:space="preserve"> de secuestrar gran </w:t>
      </w:r>
      <w:r w:rsidR="00E129F6" w:rsidRPr="00903BF5">
        <w:rPr>
          <w:sz w:val="18"/>
          <w:lang w:val="es-DO"/>
        </w:rPr>
        <w:t>cantidades</w:t>
      </w:r>
      <w:r w:rsidRPr="00903BF5">
        <w:rPr>
          <w:sz w:val="18"/>
          <w:lang w:val="es-DO"/>
        </w:rPr>
        <w:t xml:space="preserve"> de carbon</w:t>
      </w:r>
      <w:r w:rsidR="00E129F6" w:rsidRPr="00903BF5">
        <w:rPr>
          <w:sz w:val="18"/>
          <w:lang w:val="es-DO"/>
        </w:rPr>
        <w:t>o</w:t>
      </w:r>
      <w:r w:rsidRPr="00903BF5">
        <w:rPr>
          <w:sz w:val="18"/>
          <w:lang w:val="es-DO"/>
        </w:rPr>
        <w:t xml:space="preserve"> </w:t>
      </w:r>
      <w:r w:rsidR="00E129F6" w:rsidRPr="00903BF5">
        <w:rPr>
          <w:sz w:val="18"/>
          <w:lang w:val="es-DO"/>
        </w:rPr>
        <w:t>atmosférico</w:t>
      </w:r>
    </w:p>
    <w:p w:rsidR="006E03DE" w:rsidRPr="00903BF5" w:rsidRDefault="006E03DE" w:rsidP="006E03DE">
      <w:pPr>
        <w:pStyle w:val="ListParagraph"/>
        <w:numPr>
          <w:ilvl w:val="0"/>
          <w:numId w:val="22"/>
        </w:numPr>
        <w:rPr>
          <w:sz w:val="18"/>
          <w:lang w:val="es-DO"/>
        </w:rPr>
      </w:pPr>
      <w:r w:rsidRPr="00903BF5">
        <w:rPr>
          <w:sz w:val="18"/>
          <w:lang w:val="es-DO"/>
        </w:rPr>
        <w:t xml:space="preserve">La agricultura del mercado tipo “Revolución Verde” está produciendo </w:t>
      </w:r>
      <w:r w:rsidR="000C3250" w:rsidRPr="00903BF5">
        <w:rPr>
          <w:sz w:val="18"/>
          <w:lang w:val="es-DO"/>
        </w:rPr>
        <w:t xml:space="preserve">problemas existenciales </w:t>
      </w:r>
      <w:r w:rsidR="0075056D" w:rsidRPr="00903BF5">
        <w:rPr>
          <w:sz w:val="18"/>
          <w:lang w:val="es-DO"/>
        </w:rPr>
        <w:t>económicos, de salud, y ambiental para los agricultores pequeños, y</w:t>
      </w:r>
      <w:r w:rsidR="000C3250" w:rsidRPr="00903BF5">
        <w:rPr>
          <w:sz w:val="18"/>
          <w:lang w:val="es-DO"/>
        </w:rPr>
        <w:t xml:space="preserve"> para</w:t>
      </w:r>
      <w:r w:rsidR="0075056D" w:rsidRPr="00903BF5">
        <w:rPr>
          <w:sz w:val="18"/>
          <w:lang w:val="es-DO"/>
        </w:rPr>
        <w:t xml:space="preserve"> los países en desarrollo en general.</w:t>
      </w:r>
    </w:p>
    <w:p w:rsidR="0075056D" w:rsidRPr="00903BF5" w:rsidRDefault="0075056D" w:rsidP="006E03DE">
      <w:pPr>
        <w:pStyle w:val="ListParagraph"/>
        <w:numPr>
          <w:ilvl w:val="0"/>
          <w:numId w:val="22"/>
        </w:numPr>
        <w:rPr>
          <w:sz w:val="18"/>
          <w:lang w:val="es-DO"/>
        </w:rPr>
      </w:pPr>
      <w:r w:rsidRPr="00903BF5">
        <w:rPr>
          <w:sz w:val="18"/>
          <w:lang w:val="es-DO"/>
        </w:rPr>
        <w:t xml:space="preserve">Dado apoyo </w:t>
      </w:r>
      <w:r w:rsidR="00E129F6" w:rsidRPr="00903BF5">
        <w:rPr>
          <w:sz w:val="18"/>
          <w:lang w:val="es-DO"/>
        </w:rPr>
        <w:t>técnico</w:t>
      </w:r>
      <w:r w:rsidRPr="00903BF5">
        <w:rPr>
          <w:sz w:val="18"/>
          <w:lang w:val="es-DO"/>
        </w:rPr>
        <w:t xml:space="preserve"> y </w:t>
      </w:r>
      <w:r w:rsidR="00E129F6" w:rsidRPr="00903BF5">
        <w:rPr>
          <w:sz w:val="18"/>
          <w:lang w:val="es-DO"/>
        </w:rPr>
        <w:t>económico</w:t>
      </w:r>
      <w:r w:rsidRPr="00903BF5">
        <w:rPr>
          <w:sz w:val="18"/>
          <w:lang w:val="es-DO"/>
        </w:rPr>
        <w:t xml:space="preserve"> adecuado, muchos </w:t>
      </w:r>
      <w:r w:rsidR="00E129F6" w:rsidRPr="00903BF5">
        <w:rPr>
          <w:sz w:val="18"/>
          <w:lang w:val="es-DO"/>
        </w:rPr>
        <w:t>agricultores</w:t>
      </w:r>
      <w:r w:rsidRPr="00903BF5">
        <w:rPr>
          <w:sz w:val="18"/>
          <w:lang w:val="es-DO"/>
        </w:rPr>
        <w:t xml:space="preserve"> </w:t>
      </w:r>
      <w:r w:rsidR="00E129F6" w:rsidRPr="00903BF5">
        <w:rPr>
          <w:sz w:val="18"/>
          <w:lang w:val="es-DO"/>
        </w:rPr>
        <w:t>pequeños serán dispuesto</w:t>
      </w:r>
      <w:r w:rsidRPr="00903BF5">
        <w:rPr>
          <w:sz w:val="18"/>
          <w:lang w:val="es-DO"/>
        </w:rPr>
        <w:t xml:space="preserve"> cambiar hasta</w:t>
      </w:r>
      <w:r w:rsidR="00E129F6" w:rsidRPr="00903BF5">
        <w:rPr>
          <w:sz w:val="18"/>
          <w:lang w:val="es-DO"/>
        </w:rPr>
        <w:t xml:space="preserve"> una</w:t>
      </w:r>
      <w:r w:rsidRPr="00903BF5">
        <w:rPr>
          <w:sz w:val="18"/>
          <w:lang w:val="es-DO"/>
        </w:rPr>
        <w:t xml:space="preserve"> agricultura </w:t>
      </w:r>
      <w:r w:rsidR="000C3250" w:rsidRPr="00903BF5">
        <w:rPr>
          <w:sz w:val="18"/>
          <w:lang w:val="es-DO"/>
        </w:rPr>
        <w:t>sostenible</w:t>
      </w:r>
      <w:r w:rsidRPr="00903BF5">
        <w:rPr>
          <w:sz w:val="18"/>
          <w:lang w:val="es-DO"/>
        </w:rPr>
        <w:t>.</w:t>
      </w:r>
    </w:p>
    <w:p w:rsidR="0075056D" w:rsidRPr="00903BF5" w:rsidRDefault="0075056D" w:rsidP="006E03DE">
      <w:pPr>
        <w:pStyle w:val="ListParagraph"/>
        <w:numPr>
          <w:ilvl w:val="0"/>
          <w:numId w:val="22"/>
        </w:numPr>
        <w:rPr>
          <w:sz w:val="18"/>
          <w:lang w:val="es-DO"/>
        </w:rPr>
      </w:pPr>
      <w:r w:rsidRPr="00903BF5">
        <w:rPr>
          <w:sz w:val="18"/>
          <w:lang w:val="es-DO"/>
        </w:rPr>
        <w:t xml:space="preserve">Esta cambio se hacen </w:t>
      </w:r>
      <w:r w:rsidR="00E129F6" w:rsidRPr="00903BF5">
        <w:rPr>
          <w:sz w:val="18"/>
          <w:lang w:val="es-DO"/>
        </w:rPr>
        <w:t>mejor</w:t>
      </w:r>
      <w:r w:rsidRPr="00903BF5">
        <w:rPr>
          <w:sz w:val="18"/>
          <w:lang w:val="es-DO"/>
        </w:rPr>
        <w:t xml:space="preserve"> por medio </w:t>
      </w:r>
      <w:r w:rsidR="000C3250" w:rsidRPr="00903BF5">
        <w:rPr>
          <w:sz w:val="18"/>
          <w:lang w:val="es-DO"/>
        </w:rPr>
        <w:t xml:space="preserve">de </w:t>
      </w:r>
      <w:r w:rsidRPr="00903BF5">
        <w:rPr>
          <w:sz w:val="18"/>
          <w:lang w:val="es-DO"/>
        </w:rPr>
        <w:t>un cambio integrado de</w:t>
      </w:r>
      <w:r w:rsidR="000C3250" w:rsidRPr="00903BF5">
        <w:rPr>
          <w:sz w:val="18"/>
          <w:lang w:val="es-DO"/>
        </w:rPr>
        <w:t>l</w:t>
      </w:r>
      <w:r w:rsidRPr="00903BF5">
        <w:rPr>
          <w:sz w:val="18"/>
          <w:lang w:val="es-DO"/>
        </w:rPr>
        <w:t xml:space="preserve"> paradigma </w:t>
      </w:r>
      <w:r w:rsidR="000C3250" w:rsidRPr="00903BF5">
        <w:rPr>
          <w:sz w:val="18"/>
          <w:lang w:val="es-DO"/>
        </w:rPr>
        <w:t>agrícola entero</w:t>
      </w:r>
      <w:r w:rsidRPr="00903BF5">
        <w:rPr>
          <w:sz w:val="18"/>
          <w:lang w:val="es-DO"/>
        </w:rPr>
        <w:t>, in vez de cambios de prácticas paso a paso</w:t>
      </w:r>
    </w:p>
    <w:p w:rsidR="0075056D" w:rsidRPr="00903BF5" w:rsidRDefault="0075056D" w:rsidP="000C3250">
      <w:pPr>
        <w:pStyle w:val="ListParagraph"/>
        <w:numPr>
          <w:ilvl w:val="0"/>
          <w:numId w:val="22"/>
        </w:numPr>
        <w:rPr>
          <w:sz w:val="18"/>
          <w:lang w:val="es-DO"/>
        </w:rPr>
      </w:pPr>
      <w:r w:rsidRPr="00903BF5">
        <w:rPr>
          <w:sz w:val="18"/>
          <w:lang w:val="es-DO"/>
        </w:rPr>
        <w:t xml:space="preserve">Medidas del carbono </w:t>
      </w:r>
      <w:r w:rsidR="000C3250" w:rsidRPr="00903BF5">
        <w:rPr>
          <w:sz w:val="18"/>
          <w:lang w:val="es-DO"/>
        </w:rPr>
        <w:t xml:space="preserve">orgánico </w:t>
      </w:r>
      <w:r w:rsidRPr="00903BF5">
        <w:rPr>
          <w:sz w:val="18"/>
          <w:lang w:val="es-DO"/>
        </w:rPr>
        <w:t>del suelo ofrecen un métrico efectivo y aceptado para la extracción de carbono atmosférico y</w:t>
      </w:r>
      <w:r w:rsidR="000C3250" w:rsidRPr="00903BF5">
        <w:rPr>
          <w:sz w:val="18"/>
          <w:lang w:val="es-DO"/>
        </w:rPr>
        <w:t xml:space="preserve"> a</w:t>
      </w:r>
      <w:r w:rsidRPr="00903BF5">
        <w:rPr>
          <w:sz w:val="18"/>
          <w:lang w:val="es-DO"/>
        </w:rPr>
        <w:t xml:space="preserve"> la</w:t>
      </w:r>
      <w:r w:rsidR="000C3250" w:rsidRPr="00903BF5">
        <w:rPr>
          <w:sz w:val="18"/>
          <w:lang w:val="es-DO"/>
        </w:rPr>
        <w:t xml:space="preserve"> vez</w:t>
      </w:r>
      <w:r w:rsidRPr="00903BF5">
        <w:rPr>
          <w:sz w:val="18"/>
          <w:lang w:val="es-DO"/>
        </w:rPr>
        <w:t xml:space="preserve"> sostenibilidad agrícola</w:t>
      </w:r>
    </w:p>
    <w:p w:rsidR="003B109F" w:rsidRPr="00903BF5" w:rsidRDefault="003B109F">
      <w:pPr>
        <w:rPr>
          <w:b/>
          <w:sz w:val="18"/>
          <w:lang w:val="es-DO"/>
        </w:rPr>
      </w:pPr>
    </w:p>
    <w:p w:rsidR="00C4529B" w:rsidRPr="00903BF5" w:rsidRDefault="00E129F6">
      <w:pPr>
        <w:rPr>
          <w:b/>
          <w:sz w:val="20"/>
          <w:szCs w:val="24"/>
          <w:lang w:val="es-DO"/>
        </w:rPr>
      </w:pPr>
      <w:r w:rsidRPr="00903BF5">
        <w:rPr>
          <w:b/>
          <w:sz w:val="20"/>
          <w:szCs w:val="24"/>
          <w:lang w:val="es-DO"/>
        </w:rPr>
        <w:t>Concepto 1 del Proyecto: Intercambio de Carbono Aire-Suelo</w:t>
      </w:r>
    </w:p>
    <w:p w:rsidR="00E129F6" w:rsidRPr="00903BF5" w:rsidRDefault="00E129F6">
      <w:pPr>
        <w:rPr>
          <w:sz w:val="18"/>
          <w:lang w:val="es-DO"/>
        </w:rPr>
      </w:pPr>
      <w:r w:rsidRPr="00903BF5">
        <w:rPr>
          <w:sz w:val="18"/>
          <w:lang w:val="es-DO"/>
        </w:rPr>
        <w:t xml:space="preserve">Los suelos del mundo, incluyendo tundra y turberas, son un repositorio mayor de carbono orgánico. Desarrollado por </w:t>
      </w:r>
      <w:r w:rsidR="000666BC" w:rsidRPr="00903BF5">
        <w:rPr>
          <w:sz w:val="18"/>
          <w:lang w:val="es-DO"/>
        </w:rPr>
        <w:t>las</w:t>
      </w:r>
      <w:r w:rsidRPr="00903BF5">
        <w:rPr>
          <w:sz w:val="18"/>
          <w:lang w:val="es-DO"/>
        </w:rPr>
        <w:t xml:space="preserve"> edades, contienen  </w:t>
      </w:r>
      <w:r w:rsidR="000666BC" w:rsidRPr="00903BF5">
        <w:rPr>
          <w:sz w:val="18"/>
          <w:lang w:val="es-DO"/>
        </w:rPr>
        <w:t>algunas</w:t>
      </w:r>
      <w:r w:rsidRPr="00903BF5">
        <w:rPr>
          <w:sz w:val="18"/>
          <w:lang w:val="es-DO"/>
        </w:rPr>
        <w:t xml:space="preserve"> </w:t>
      </w:r>
      <w:r w:rsidR="000666BC" w:rsidRPr="00903BF5">
        <w:rPr>
          <w:sz w:val="18"/>
          <w:lang w:val="es-DO"/>
        </w:rPr>
        <w:t>4</w:t>
      </w:r>
      <w:r w:rsidRPr="00903BF5">
        <w:rPr>
          <w:sz w:val="18"/>
          <w:lang w:val="es-DO"/>
        </w:rPr>
        <w:t xml:space="preserve"> veces más carbono que la atmosfera.  Este carbono esta liberado en la atmosfera en una </w:t>
      </w:r>
      <w:r w:rsidR="007756C5" w:rsidRPr="00903BF5">
        <w:rPr>
          <w:sz w:val="18"/>
          <w:lang w:val="es-DO"/>
        </w:rPr>
        <w:t>tasa</w:t>
      </w:r>
      <w:r w:rsidRPr="00903BF5">
        <w:rPr>
          <w:sz w:val="18"/>
          <w:lang w:val="es-DO"/>
        </w:rPr>
        <w:t xml:space="preserve"> incrementando después la invención de agricultura </w:t>
      </w:r>
      <w:r w:rsidR="00241D7A" w:rsidRPr="00903BF5">
        <w:rPr>
          <w:sz w:val="18"/>
          <w:lang w:val="es-DO"/>
        </w:rPr>
        <w:t>algunos</w:t>
      </w:r>
      <w:r w:rsidRPr="00903BF5">
        <w:rPr>
          <w:sz w:val="18"/>
          <w:lang w:val="es-DO"/>
        </w:rPr>
        <w:t xml:space="preserve"> 10,000 </w:t>
      </w:r>
      <w:r w:rsidR="00241D7A" w:rsidRPr="00903BF5">
        <w:rPr>
          <w:sz w:val="18"/>
          <w:lang w:val="es-DO"/>
        </w:rPr>
        <w:t>años</w:t>
      </w:r>
      <w:r w:rsidRPr="00903BF5">
        <w:rPr>
          <w:sz w:val="18"/>
          <w:lang w:val="es-DO"/>
        </w:rPr>
        <w:t xml:space="preserve"> pasado, y la liberación incrementaba </w:t>
      </w:r>
      <w:r w:rsidR="00C1194E" w:rsidRPr="00903BF5">
        <w:rPr>
          <w:sz w:val="18"/>
          <w:lang w:val="es-DO"/>
        </w:rPr>
        <w:t xml:space="preserve">mucho después la introducción masiva de agricultura </w:t>
      </w:r>
      <w:r w:rsidR="00241D7A" w:rsidRPr="00903BF5">
        <w:rPr>
          <w:sz w:val="18"/>
          <w:lang w:val="es-DO"/>
        </w:rPr>
        <w:t>industrial</w:t>
      </w:r>
      <w:r w:rsidR="00C1194E" w:rsidRPr="00903BF5">
        <w:rPr>
          <w:sz w:val="18"/>
          <w:lang w:val="es-DO"/>
        </w:rPr>
        <w:t xml:space="preserve"> después la </w:t>
      </w:r>
      <w:r w:rsidR="007756C5" w:rsidRPr="00903BF5">
        <w:rPr>
          <w:sz w:val="18"/>
          <w:lang w:val="es-DO"/>
        </w:rPr>
        <w:t>S</w:t>
      </w:r>
      <w:r w:rsidR="00C1194E" w:rsidRPr="00903BF5">
        <w:rPr>
          <w:sz w:val="18"/>
          <w:lang w:val="es-DO"/>
        </w:rPr>
        <w:t xml:space="preserve">egunda </w:t>
      </w:r>
      <w:r w:rsidR="00241D7A" w:rsidRPr="00903BF5">
        <w:rPr>
          <w:sz w:val="18"/>
          <w:lang w:val="es-DO"/>
        </w:rPr>
        <w:t>Guerra</w:t>
      </w:r>
      <w:r w:rsidR="00C1194E" w:rsidRPr="00903BF5">
        <w:rPr>
          <w:sz w:val="18"/>
          <w:lang w:val="es-DO"/>
        </w:rPr>
        <w:t xml:space="preserve"> Mundial. Hasta aproximadamente el </w:t>
      </w:r>
      <w:r w:rsidR="00241D7A" w:rsidRPr="00903BF5">
        <w:rPr>
          <w:sz w:val="18"/>
          <w:lang w:val="es-DO"/>
        </w:rPr>
        <w:t>año</w:t>
      </w:r>
      <w:r w:rsidR="00C1194E" w:rsidRPr="00903BF5">
        <w:rPr>
          <w:sz w:val="18"/>
          <w:lang w:val="es-DO"/>
        </w:rPr>
        <w:t xml:space="preserve"> 1970 </w:t>
      </w:r>
      <w:r w:rsidR="00241D7A" w:rsidRPr="00903BF5">
        <w:rPr>
          <w:sz w:val="18"/>
          <w:lang w:val="es-DO"/>
        </w:rPr>
        <w:t>más</w:t>
      </w:r>
      <w:r w:rsidR="00C1194E" w:rsidRPr="00903BF5">
        <w:rPr>
          <w:sz w:val="18"/>
          <w:lang w:val="es-DO"/>
        </w:rPr>
        <w:t xml:space="preserve"> CO</w:t>
      </w:r>
      <w:r w:rsidR="00C1194E" w:rsidRPr="00903BF5">
        <w:rPr>
          <w:sz w:val="18"/>
          <w:vertAlign w:val="subscript"/>
          <w:lang w:val="es-DO"/>
        </w:rPr>
        <w:t xml:space="preserve">2 </w:t>
      </w:r>
      <w:r w:rsidR="00C1194E" w:rsidRPr="00903BF5">
        <w:rPr>
          <w:sz w:val="18"/>
          <w:lang w:val="es-DO"/>
        </w:rPr>
        <w:t xml:space="preserve">era liberado </w:t>
      </w:r>
      <w:r w:rsidR="007756C5" w:rsidRPr="00903BF5">
        <w:rPr>
          <w:sz w:val="18"/>
          <w:lang w:val="es-DO"/>
        </w:rPr>
        <w:t>por la</w:t>
      </w:r>
      <w:r w:rsidR="00C1194E" w:rsidRPr="00903BF5">
        <w:rPr>
          <w:sz w:val="18"/>
          <w:lang w:val="es-DO"/>
        </w:rPr>
        <w:t xml:space="preserve"> destrucción del suelos que del uso de combustibles </w:t>
      </w:r>
      <w:r w:rsidR="00241D7A" w:rsidRPr="00903BF5">
        <w:rPr>
          <w:sz w:val="18"/>
          <w:lang w:val="es-DO"/>
        </w:rPr>
        <w:t>fósiles</w:t>
      </w:r>
      <w:r w:rsidR="00C1194E" w:rsidRPr="00903BF5">
        <w:rPr>
          <w:sz w:val="18"/>
          <w:lang w:val="es-DO"/>
        </w:rPr>
        <w:t xml:space="preserve">, </w:t>
      </w:r>
      <w:r w:rsidR="007756C5" w:rsidRPr="00903BF5">
        <w:rPr>
          <w:sz w:val="18"/>
          <w:lang w:val="es-DO"/>
        </w:rPr>
        <w:t xml:space="preserve">sin embargo </w:t>
      </w:r>
      <w:r w:rsidR="00C1194E" w:rsidRPr="00903BF5">
        <w:rPr>
          <w:sz w:val="18"/>
          <w:lang w:val="es-DO"/>
        </w:rPr>
        <w:t xml:space="preserve">después los </w:t>
      </w:r>
      <w:r w:rsidR="00241D7A" w:rsidRPr="00903BF5">
        <w:rPr>
          <w:sz w:val="18"/>
          <w:lang w:val="es-DO"/>
        </w:rPr>
        <w:t>combustibles</w:t>
      </w:r>
      <w:r w:rsidR="00C1194E" w:rsidRPr="00903BF5">
        <w:rPr>
          <w:sz w:val="18"/>
          <w:lang w:val="es-DO"/>
        </w:rPr>
        <w:t xml:space="preserve"> han hecho la contribución mayor. El proceso del traspaso del carbono del suelo hasta l</w:t>
      </w:r>
      <w:r w:rsidR="007756C5" w:rsidRPr="00903BF5">
        <w:rPr>
          <w:sz w:val="18"/>
          <w:lang w:val="es-DO"/>
        </w:rPr>
        <w:t>a</w:t>
      </w:r>
      <w:r w:rsidR="00C1194E" w:rsidRPr="00903BF5">
        <w:rPr>
          <w:sz w:val="18"/>
          <w:lang w:val="es-DO"/>
        </w:rPr>
        <w:t xml:space="preserve"> </w:t>
      </w:r>
      <w:r w:rsidR="007756C5" w:rsidRPr="00903BF5">
        <w:rPr>
          <w:sz w:val="18"/>
          <w:lang w:val="es-DO"/>
        </w:rPr>
        <w:t>atmosfera</w:t>
      </w:r>
      <w:r w:rsidR="00C1194E" w:rsidRPr="00903BF5">
        <w:rPr>
          <w:sz w:val="18"/>
          <w:lang w:val="es-DO"/>
        </w:rPr>
        <w:t xml:space="preserve"> es </w:t>
      </w:r>
      <w:r w:rsidR="00241D7A" w:rsidRPr="00903BF5">
        <w:rPr>
          <w:sz w:val="18"/>
          <w:lang w:val="es-DO"/>
        </w:rPr>
        <w:t>reversible</w:t>
      </w:r>
      <w:r w:rsidR="00C1194E" w:rsidRPr="00903BF5">
        <w:rPr>
          <w:sz w:val="18"/>
          <w:lang w:val="es-DO"/>
        </w:rPr>
        <w:t>, y, dado una reducción global fuerte en la</w:t>
      </w:r>
      <w:r w:rsidR="00241D7A" w:rsidRPr="00903BF5">
        <w:rPr>
          <w:sz w:val="18"/>
          <w:lang w:val="es-DO"/>
        </w:rPr>
        <w:t>s</w:t>
      </w:r>
      <w:r w:rsidR="00C1194E" w:rsidRPr="00903BF5">
        <w:rPr>
          <w:sz w:val="18"/>
          <w:lang w:val="es-DO"/>
        </w:rPr>
        <w:t xml:space="preserve"> emisiones de CO</w:t>
      </w:r>
      <w:r w:rsidR="00241D7A" w:rsidRPr="00903BF5">
        <w:rPr>
          <w:sz w:val="18"/>
          <w:vertAlign w:val="subscript"/>
          <w:lang w:val="es-DO"/>
        </w:rPr>
        <w:t>2</w:t>
      </w:r>
      <w:r w:rsidR="00C1194E" w:rsidRPr="00903BF5">
        <w:rPr>
          <w:sz w:val="18"/>
          <w:lang w:val="es-DO"/>
        </w:rPr>
        <w:t>, tiene la potencial de reducir el CO</w:t>
      </w:r>
      <w:r w:rsidR="00C1194E" w:rsidRPr="00903BF5">
        <w:rPr>
          <w:sz w:val="18"/>
          <w:vertAlign w:val="subscript"/>
          <w:lang w:val="es-DO"/>
        </w:rPr>
        <w:t>2</w:t>
      </w:r>
      <w:r w:rsidR="00C1194E" w:rsidRPr="00903BF5">
        <w:rPr>
          <w:sz w:val="18"/>
          <w:lang w:val="es-DO"/>
        </w:rPr>
        <w:t xml:space="preserve"> </w:t>
      </w:r>
      <w:r w:rsidR="00241D7A" w:rsidRPr="00903BF5">
        <w:rPr>
          <w:sz w:val="18"/>
          <w:lang w:val="es-DO"/>
        </w:rPr>
        <w:t>atmosférico</w:t>
      </w:r>
      <w:r w:rsidR="00C1194E" w:rsidRPr="00903BF5">
        <w:rPr>
          <w:sz w:val="18"/>
          <w:lang w:val="es-DO"/>
        </w:rPr>
        <w:t xml:space="preserve"> hasta niveles seguro pre-</w:t>
      </w:r>
      <w:r w:rsidR="00C1194E" w:rsidRPr="00903BF5">
        <w:rPr>
          <w:sz w:val="18"/>
          <w:lang w:val="es-DO"/>
        </w:rPr>
        <w:lastRenderedPageBreak/>
        <w:t xml:space="preserve">industrial. La conversión de la agricultura corporativa, tipo industrial de grandes entradas, hasta un modo regenerativo </w:t>
      </w:r>
      <w:r w:rsidR="00241D7A" w:rsidRPr="00903BF5">
        <w:rPr>
          <w:sz w:val="18"/>
          <w:lang w:val="es-DO"/>
        </w:rPr>
        <w:t>sería</w:t>
      </w:r>
      <w:r w:rsidR="00C1194E" w:rsidRPr="00903BF5">
        <w:rPr>
          <w:sz w:val="18"/>
          <w:lang w:val="es-DO"/>
        </w:rPr>
        <w:t xml:space="preserve">  posible en el sentido </w:t>
      </w:r>
      <w:r w:rsidR="00241D7A" w:rsidRPr="00903BF5">
        <w:rPr>
          <w:sz w:val="18"/>
          <w:lang w:val="es-DO"/>
        </w:rPr>
        <w:t>teórico</w:t>
      </w:r>
      <w:r w:rsidR="00C1194E" w:rsidRPr="00903BF5">
        <w:rPr>
          <w:sz w:val="18"/>
          <w:lang w:val="es-DO"/>
        </w:rPr>
        <w:t xml:space="preserve">, pero en la realidad su inversión </w:t>
      </w:r>
      <w:r w:rsidR="00241D7A" w:rsidRPr="00903BF5">
        <w:rPr>
          <w:sz w:val="18"/>
          <w:lang w:val="es-DO"/>
        </w:rPr>
        <w:t xml:space="preserve">masiva de capital y también psicológica en equipo pesado, infraestructura química, y fuentes de energía fósil se hacen el proceso de transición muy difícil y </w:t>
      </w:r>
      <w:proofErr w:type="gramStart"/>
      <w:r w:rsidR="00241D7A" w:rsidRPr="00903BF5">
        <w:rPr>
          <w:sz w:val="18"/>
          <w:lang w:val="es-DO"/>
        </w:rPr>
        <w:t>lento</w:t>
      </w:r>
      <w:proofErr w:type="gramEnd"/>
      <w:r w:rsidR="00241D7A" w:rsidRPr="00903BF5">
        <w:rPr>
          <w:sz w:val="18"/>
          <w:lang w:val="es-DO"/>
        </w:rPr>
        <w:t xml:space="preserve"> en el caso mejor. Las posibilidades de involucrar los agricultores pequeño y campesino en la secuestración de carbono serán mucho más favorables.</w:t>
      </w:r>
    </w:p>
    <w:p w:rsidR="003B109F" w:rsidRPr="00903BF5" w:rsidRDefault="003B109F" w:rsidP="000B4A22">
      <w:pPr>
        <w:rPr>
          <w:b/>
          <w:sz w:val="18"/>
          <w:lang w:val="es-DO"/>
        </w:rPr>
      </w:pPr>
    </w:p>
    <w:p w:rsidR="00C4529B" w:rsidRPr="00903BF5" w:rsidRDefault="00241D7A" w:rsidP="000B4A22">
      <w:pPr>
        <w:rPr>
          <w:b/>
          <w:sz w:val="20"/>
          <w:szCs w:val="24"/>
          <w:lang w:val="es-DO"/>
        </w:rPr>
      </w:pPr>
      <w:r w:rsidRPr="00903BF5">
        <w:rPr>
          <w:b/>
          <w:sz w:val="20"/>
          <w:szCs w:val="24"/>
          <w:lang w:val="es-DO"/>
        </w:rPr>
        <w:t>Concepto 2 del Proyecto: Pagos para Carbono Secuestrado</w:t>
      </w:r>
    </w:p>
    <w:p w:rsidR="00241D7A" w:rsidRPr="00903BF5" w:rsidRDefault="00241D7A" w:rsidP="000B4A22">
      <w:pPr>
        <w:rPr>
          <w:sz w:val="18"/>
          <w:lang w:val="es-DO"/>
        </w:rPr>
      </w:pPr>
      <w:r w:rsidRPr="00903BF5">
        <w:rPr>
          <w:sz w:val="18"/>
          <w:lang w:val="es-DO"/>
        </w:rPr>
        <w:t xml:space="preserve">En anécdotas conversaciones con agricultores </w:t>
      </w:r>
      <w:r w:rsidR="00D63F2C" w:rsidRPr="00903BF5">
        <w:rPr>
          <w:sz w:val="18"/>
          <w:lang w:val="es-DO"/>
        </w:rPr>
        <w:t>pequeños</w:t>
      </w:r>
      <w:r w:rsidRPr="00903BF5">
        <w:rPr>
          <w:sz w:val="18"/>
          <w:lang w:val="es-DO"/>
        </w:rPr>
        <w:t xml:space="preserve"> en la región de Ocoa de la </w:t>
      </w:r>
      <w:r w:rsidR="009C721D" w:rsidRPr="00903BF5">
        <w:rPr>
          <w:sz w:val="18"/>
          <w:lang w:val="es-DO"/>
        </w:rPr>
        <w:t>R</w:t>
      </w:r>
      <w:r w:rsidRPr="00903BF5">
        <w:rPr>
          <w:sz w:val="18"/>
          <w:lang w:val="es-DO"/>
        </w:rPr>
        <w:t>epublica Dominicana</w:t>
      </w:r>
      <w:r w:rsidR="009C721D" w:rsidRPr="00903BF5">
        <w:rPr>
          <w:sz w:val="18"/>
          <w:lang w:val="es-DO"/>
        </w:rPr>
        <w:t xml:space="preserve">, los agricultores expresaban un conocimiento que su agricultura química de entradas altas está dañando el suelo y ocasionando problemas de salud para ellos y sus familias.  Pero </w:t>
      </w:r>
      <w:r w:rsidR="00D519CA" w:rsidRPr="00903BF5">
        <w:rPr>
          <w:sz w:val="18"/>
          <w:lang w:val="es-DO"/>
        </w:rPr>
        <w:t>también</w:t>
      </w:r>
      <w:r w:rsidR="009C721D" w:rsidRPr="00903BF5">
        <w:rPr>
          <w:sz w:val="18"/>
          <w:lang w:val="es-DO"/>
        </w:rPr>
        <w:t xml:space="preserve"> sienten que una transición hasta </w:t>
      </w:r>
      <w:r w:rsidR="00D519CA" w:rsidRPr="00903BF5">
        <w:rPr>
          <w:sz w:val="18"/>
          <w:lang w:val="es-DO"/>
        </w:rPr>
        <w:t>prácticas</w:t>
      </w:r>
      <w:r w:rsidR="009C721D" w:rsidRPr="00903BF5">
        <w:rPr>
          <w:sz w:val="18"/>
          <w:lang w:val="es-DO"/>
        </w:rPr>
        <w:t xml:space="preserve"> </w:t>
      </w:r>
      <w:r w:rsidR="00D519CA" w:rsidRPr="00903BF5">
        <w:rPr>
          <w:sz w:val="18"/>
          <w:lang w:val="es-DO"/>
        </w:rPr>
        <w:t>más</w:t>
      </w:r>
      <w:r w:rsidR="009C721D" w:rsidRPr="00903BF5">
        <w:rPr>
          <w:sz w:val="18"/>
          <w:lang w:val="es-DO"/>
        </w:rPr>
        <w:t xml:space="preserve"> </w:t>
      </w:r>
      <w:r w:rsidR="00D519CA" w:rsidRPr="00903BF5">
        <w:rPr>
          <w:sz w:val="18"/>
          <w:lang w:val="es-DO"/>
        </w:rPr>
        <w:t>orgánicas</w:t>
      </w:r>
      <w:r w:rsidR="009C721D" w:rsidRPr="00903BF5">
        <w:rPr>
          <w:sz w:val="18"/>
          <w:lang w:val="es-DO"/>
        </w:rPr>
        <w:t xml:space="preserve"> no era factible</w:t>
      </w:r>
      <w:r w:rsidR="00D519CA" w:rsidRPr="00903BF5">
        <w:rPr>
          <w:sz w:val="18"/>
          <w:lang w:val="es-DO"/>
        </w:rPr>
        <w:t xml:space="preserve"> para ellos mismos</w:t>
      </w:r>
      <w:r w:rsidR="009C721D" w:rsidRPr="00903BF5">
        <w:rPr>
          <w:sz w:val="18"/>
          <w:lang w:val="es-DO"/>
        </w:rPr>
        <w:t xml:space="preserve">, dado su situación </w:t>
      </w:r>
      <w:r w:rsidR="007756C5" w:rsidRPr="00903BF5">
        <w:rPr>
          <w:sz w:val="18"/>
          <w:lang w:val="es-DO"/>
        </w:rPr>
        <w:t xml:space="preserve">económica </w:t>
      </w:r>
      <w:r w:rsidR="009C721D" w:rsidRPr="00903BF5">
        <w:rPr>
          <w:sz w:val="18"/>
          <w:lang w:val="es-DO"/>
        </w:rPr>
        <w:t xml:space="preserve">actual </w:t>
      </w:r>
      <w:r w:rsidR="007756C5" w:rsidRPr="00903BF5">
        <w:rPr>
          <w:sz w:val="18"/>
          <w:lang w:val="es-DO"/>
        </w:rPr>
        <w:t xml:space="preserve">se encuentren </w:t>
      </w:r>
      <w:r w:rsidR="009C721D" w:rsidRPr="00903BF5">
        <w:rPr>
          <w:sz w:val="18"/>
          <w:lang w:val="es-DO"/>
        </w:rPr>
        <w:t xml:space="preserve">muy marginal, y </w:t>
      </w:r>
      <w:r w:rsidR="007756C5" w:rsidRPr="00903BF5">
        <w:rPr>
          <w:sz w:val="18"/>
          <w:lang w:val="es-DO"/>
        </w:rPr>
        <w:t xml:space="preserve">son </w:t>
      </w:r>
      <w:r w:rsidR="00D519CA" w:rsidRPr="00903BF5">
        <w:rPr>
          <w:sz w:val="18"/>
          <w:lang w:val="es-DO"/>
        </w:rPr>
        <w:t>preocupados que</w:t>
      </w:r>
      <w:r w:rsidR="009C721D" w:rsidRPr="00903BF5">
        <w:rPr>
          <w:sz w:val="18"/>
          <w:lang w:val="es-DO"/>
        </w:rPr>
        <w:t xml:space="preserve"> estos cambios resultaría</w:t>
      </w:r>
      <w:r w:rsidR="00D519CA" w:rsidRPr="00903BF5">
        <w:rPr>
          <w:sz w:val="18"/>
          <w:lang w:val="es-DO"/>
        </w:rPr>
        <w:t>n</w:t>
      </w:r>
      <w:r w:rsidR="009C721D" w:rsidRPr="00903BF5">
        <w:rPr>
          <w:sz w:val="18"/>
          <w:lang w:val="es-DO"/>
        </w:rPr>
        <w:t xml:space="preserve"> en la perdida de sus terrenos y </w:t>
      </w:r>
      <w:r w:rsidR="003B109F" w:rsidRPr="00903BF5">
        <w:rPr>
          <w:sz w:val="18"/>
          <w:lang w:val="es-DO"/>
        </w:rPr>
        <w:t>una migración forzada</w:t>
      </w:r>
      <w:r w:rsidR="009C721D" w:rsidRPr="00903BF5">
        <w:rPr>
          <w:sz w:val="18"/>
          <w:lang w:val="es-DO"/>
        </w:rPr>
        <w:t xml:space="preserve"> hasta los barrios urbanos pobres. Este</w:t>
      </w:r>
      <w:r w:rsidR="007756C5" w:rsidRPr="00903BF5">
        <w:rPr>
          <w:sz w:val="18"/>
          <w:lang w:val="es-DO"/>
        </w:rPr>
        <w:t xml:space="preserve"> pensamiento</w:t>
      </w:r>
      <w:r w:rsidR="009C721D" w:rsidRPr="00903BF5">
        <w:rPr>
          <w:sz w:val="18"/>
          <w:lang w:val="es-DO"/>
        </w:rPr>
        <w:t xml:space="preserve"> indica la necesidad de pagar agricultores para secuestración de carbono. Pero los subsidios involucrados son muy modestos, </w:t>
      </w:r>
      <w:r w:rsidR="00B94A5E" w:rsidRPr="00903BF5">
        <w:rPr>
          <w:sz w:val="18"/>
          <w:lang w:val="es-DO"/>
        </w:rPr>
        <w:t>por casi desde el inicio</w:t>
      </w:r>
      <w:r w:rsidR="007756C5" w:rsidRPr="00903BF5">
        <w:rPr>
          <w:sz w:val="18"/>
          <w:lang w:val="es-DO"/>
        </w:rPr>
        <w:t xml:space="preserve"> de la transición</w:t>
      </w:r>
      <w:r w:rsidR="00B94A5E" w:rsidRPr="00903BF5">
        <w:rPr>
          <w:sz w:val="18"/>
          <w:lang w:val="es-DO"/>
        </w:rPr>
        <w:t xml:space="preserve"> los agricultores recibirán ingresos de la venta de sus productos </w:t>
      </w:r>
      <w:r w:rsidR="00D519CA" w:rsidRPr="00903BF5">
        <w:rPr>
          <w:sz w:val="18"/>
          <w:lang w:val="es-DO"/>
        </w:rPr>
        <w:t>orgánicos</w:t>
      </w:r>
      <w:r w:rsidR="00B94A5E" w:rsidRPr="00903BF5">
        <w:rPr>
          <w:sz w:val="18"/>
          <w:lang w:val="es-DO"/>
        </w:rPr>
        <w:t xml:space="preserve">. Para el proyecto ser viable y atractivo, el </w:t>
      </w:r>
      <w:r w:rsidR="00D519CA" w:rsidRPr="00903BF5">
        <w:rPr>
          <w:sz w:val="18"/>
          <w:lang w:val="es-DO"/>
        </w:rPr>
        <w:t>subsidio</w:t>
      </w:r>
      <w:r w:rsidR="00B94A5E" w:rsidRPr="00903BF5">
        <w:rPr>
          <w:sz w:val="18"/>
          <w:lang w:val="es-DO"/>
        </w:rPr>
        <w:t xml:space="preserve"> solo debe superar la diferencia de ingresos dentro los modos </w:t>
      </w:r>
      <w:r w:rsidR="003B109F" w:rsidRPr="00903BF5">
        <w:rPr>
          <w:sz w:val="18"/>
          <w:lang w:val="es-DO"/>
        </w:rPr>
        <w:t>agriculturas actuales</w:t>
      </w:r>
      <w:r w:rsidR="00B94A5E" w:rsidRPr="00903BF5">
        <w:rPr>
          <w:sz w:val="18"/>
          <w:lang w:val="es-DO"/>
        </w:rPr>
        <w:t xml:space="preserve"> y </w:t>
      </w:r>
      <w:r w:rsidR="003B109F" w:rsidRPr="00903BF5">
        <w:rPr>
          <w:sz w:val="18"/>
          <w:lang w:val="es-DO"/>
        </w:rPr>
        <w:t xml:space="preserve">lo </w:t>
      </w:r>
      <w:r w:rsidR="00B94A5E" w:rsidRPr="00903BF5">
        <w:rPr>
          <w:sz w:val="18"/>
          <w:lang w:val="es-DO"/>
        </w:rPr>
        <w:t xml:space="preserve">regenerativo. Muchos economistas </w:t>
      </w:r>
      <w:r w:rsidR="00D519CA" w:rsidRPr="00903BF5">
        <w:rPr>
          <w:sz w:val="18"/>
          <w:lang w:val="es-DO"/>
        </w:rPr>
        <w:t>agriculturas</w:t>
      </w:r>
      <w:r w:rsidR="00B94A5E" w:rsidRPr="00903BF5">
        <w:rPr>
          <w:sz w:val="18"/>
          <w:lang w:val="es-DO"/>
        </w:rPr>
        <w:t xml:space="preserve"> son del sentido que después el inicio de la transición, el modo regenerativo generara </w:t>
      </w:r>
      <w:r w:rsidR="00D519CA" w:rsidRPr="00903BF5">
        <w:rPr>
          <w:sz w:val="18"/>
          <w:lang w:val="es-DO"/>
        </w:rPr>
        <w:t>más</w:t>
      </w:r>
      <w:r w:rsidR="00B94A5E" w:rsidRPr="00903BF5">
        <w:rPr>
          <w:sz w:val="18"/>
          <w:lang w:val="es-DO"/>
        </w:rPr>
        <w:t xml:space="preserve"> ingresos, y los subsidios podrían ser reducidos o eliminados.  Este queda un punto abierto.  </w:t>
      </w:r>
      <w:r w:rsidR="00D63F2C" w:rsidRPr="00903BF5">
        <w:rPr>
          <w:sz w:val="18"/>
          <w:lang w:val="es-DO"/>
        </w:rPr>
        <w:t>Después el fase inicial, p</w:t>
      </w:r>
      <w:r w:rsidR="00B94A5E" w:rsidRPr="00903BF5">
        <w:rPr>
          <w:sz w:val="18"/>
          <w:lang w:val="es-DO"/>
        </w:rPr>
        <w:t xml:space="preserve">agos </w:t>
      </w:r>
      <w:r w:rsidR="00D63F2C" w:rsidRPr="00903BF5">
        <w:rPr>
          <w:sz w:val="18"/>
          <w:lang w:val="es-DO"/>
        </w:rPr>
        <w:t xml:space="preserve">serán basado en producción, en este caso de la cantidad de carbono verificable secuestrado. Este introduce retos substantivos en la </w:t>
      </w:r>
      <w:r w:rsidR="00D519CA" w:rsidRPr="00903BF5">
        <w:rPr>
          <w:sz w:val="18"/>
          <w:lang w:val="es-DO"/>
        </w:rPr>
        <w:t>selección</w:t>
      </w:r>
      <w:r w:rsidR="00D63F2C" w:rsidRPr="00903BF5">
        <w:rPr>
          <w:sz w:val="18"/>
          <w:lang w:val="es-DO"/>
        </w:rPr>
        <w:t xml:space="preserve"> de tecnologías y protocolos de medición, debido a las </w:t>
      </w:r>
      <w:r w:rsidR="00D519CA" w:rsidRPr="00903BF5">
        <w:rPr>
          <w:sz w:val="18"/>
          <w:lang w:val="es-DO"/>
        </w:rPr>
        <w:t>dificultades</w:t>
      </w:r>
      <w:r w:rsidR="00D63F2C" w:rsidRPr="00903BF5">
        <w:rPr>
          <w:sz w:val="18"/>
          <w:lang w:val="es-DO"/>
        </w:rPr>
        <w:t xml:space="preserve"> en la medición precisa del contenido de carbono de una parcela</w:t>
      </w:r>
      <w:r w:rsidR="007756C5" w:rsidRPr="00903BF5">
        <w:rPr>
          <w:sz w:val="18"/>
          <w:lang w:val="es-DO"/>
        </w:rPr>
        <w:t>.</w:t>
      </w:r>
    </w:p>
    <w:p w:rsidR="000B4A22" w:rsidRPr="00903BF5" w:rsidRDefault="000B4A22" w:rsidP="000B4A22">
      <w:pPr>
        <w:pStyle w:val="ListParagraph"/>
        <w:ind w:left="1440"/>
        <w:rPr>
          <w:sz w:val="18"/>
          <w:lang w:val="es-DO"/>
        </w:rPr>
      </w:pPr>
    </w:p>
    <w:p w:rsidR="00D519CA" w:rsidRPr="00903BF5" w:rsidRDefault="00FD7509" w:rsidP="000B4A22">
      <w:pPr>
        <w:rPr>
          <w:b/>
          <w:sz w:val="20"/>
          <w:szCs w:val="24"/>
          <w:lang w:val="es-DO"/>
        </w:rPr>
      </w:pPr>
      <w:r w:rsidRPr="00903BF5">
        <w:rPr>
          <w:b/>
          <w:sz w:val="20"/>
          <w:szCs w:val="24"/>
          <w:lang w:val="es-DO"/>
        </w:rPr>
        <w:t>Prácticas</w:t>
      </w:r>
      <w:r w:rsidR="00D519CA" w:rsidRPr="00903BF5">
        <w:rPr>
          <w:b/>
          <w:sz w:val="20"/>
          <w:szCs w:val="24"/>
          <w:lang w:val="es-DO"/>
        </w:rPr>
        <w:t xml:space="preserve"> </w:t>
      </w:r>
      <w:r w:rsidRPr="00903BF5">
        <w:rPr>
          <w:b/>
          <w:sz w:val="20"/>
          <w:szCs w:val="24"/>
          <w:lang w:val="es-DO"/>
        </w:rPr>
        <w:t>Agrícolas</w:t>
      </w:r>
      <w:r w:rsidR="00D519CA" w:rsidRPr="00903BF5">
        <w:rPr>
          <w:b/>
          <w:sz w:val="20"/>
          <w:szCs w:val="24"/>
          <w:lang w:val="es-DO"/>
        </w:rPr>
        <w:t xml:space="preserve"> y Su Potencial </w:t>
      </w:r>
      <w:r w:rsidRPr="00903BF5">
        <w:rPr>
          <w:b/>
          <w:sz w:val="20"/>
          <w:szCs w:val="24"/>
          <w:lang w:val="es-DO"/>
        </w:rPr>
        <w:t>de</w:t>
      </w:r>
      <w:r w:rsidR="00D519CA" w:rsidRPr="00903BF5">
        <w:rPr>
          <w:b/>
          <w:sz w:val="20"/>
          <w:szCs w:val="24"/>
          <w:lang w:val="es-DO"/>
        </w:rPr>
        <w:t xml:space="preserve"> </w:t>
      </w:r>
      <w:r w:rsidRPr="00903BF5">
        <w:rPr>
          <w:b/>
          <w:sz w:val="20"/>
          <w:szCs w:val="24"/>
          <w:lang w:val="es-DO"/>
        </w:rPr>
        <w:t>Secuestrar</w:t>
      </w:r>
      <w:r w:rsidR="00D519CA" w:rsidRPr="00903BF5">
        <w:rPr>
          <w:b/>
          <w:sz w:val="20"/>
          <w:szCs w:val="24"/>
          <w:lang w:val="es-DO"/>
        </w:rPr>
        <w:t xml:space="preserve"> Carbono</w:t>
      </w:r>
    </w:p>
    <w:p w:rsidR="00D519CA" w:rsidRPr="00903BF5" w:rsidRDefault="00D519CA" w:rsidP="000B4A22">
      <w:pPr>
        <w:rPr>
          <w:sz w:val="18"/>
          <w:lang w:val="es-DO"/>
        </w:rPr>
      </w:pPr>
      <w:r w:rsidRPr="00903BF5">
        <w:rPr>
          <w:sz w:val="18"/>
          <w:lang w:val="es-DO"/>
        </w:rPr>
        <w:t xml:space="preserve">Una cantidad de las </w:t>
      </w:r>
      <w:r w:rsidR="00FD7509" w:rsidRPr="00903BF5">
        <w:rPr>
          <w:sz w:val="18"/>
          <w:lang w:val="es-DO"/>
        </w:rPr>
        <w:t>prácticas</w:t>
      </w:r>
      <w:r w:rsidRPr="00903BF5">
        <w:rPr>
          <w:sz w:val="18"/>
          <w:lang w:val="es-DO"/>
        </w:rPr>
        <w:t xml:space="preserve"> agriculturas que crecen y mantienen un suelo rico en carbono </w:t>
      </w:r>
      <w:r w:rsidR="00FD7509" w:rsidRPr="00903BF5">
        <w:rPr>
          <w:sz w:val="18"/>
          <w:lang w:val="es-DO"/>
        </w:rPr>
        <w:t>orgánico</w:t>
      </w:r>
      <w:r w:rsidRPr="00903BF5">
        <w:rPr>
          <w:sz w:val="18"/>
          <w:lang w:val="es-DO"/>
        </w:rPr>
        <w:t xml:space="preserve"> se identifica y cuantifica en el modelo </w:t>
      </w:r>
      <w:r w:rsidR="00FD7509" w:rsidRPr="00903BF5">
        <w:rPr>
          <w:sz w:val="18"/>
          <w:lang w:val="es-DO"/>
        </w:rPr>
        <w:t>computarizado</w:t>
      </w:r>
      <w:r w:rsidRPr="00903BF5">
        <w:rPr>
          <w:sz w:val="18"/>
          <w:lang w:val="es-DO"/>
        </w:rPr>
        <w:t xml:space="preserve"> USDA-NRCS COMET.  Estos incluyen, dentro otros:</w:t>
      </w:r>
    </w:p>
    <w:p w:rsidR="00D519CA" w:rsidRPr="00903BF5" w:rsidRDefault="00D519CA" w:rsidP="00D519CA">
      <w:pPr>
        <w:pStyle w:val="ListParagraph"/>
        <w:numPr>
          <w:ilvl w:val="0"/>
          <w:numId w:val="23"/>
        </w:numPr>
        <w:rPr>
          <w:sz w:val="18"/>
          <w:lang w:val="es-DO"/>
        </w:rPr>
      </w:pPr>
      <w:r w:rsidRPr="00903BF5">
        <w:rPr>
          <w:sz w:val="18"/>
          <w:lang w:val="es-DO"/>
        </w:rPr>
        <w:t>Selección favorable de cultivos</w:t>
      </w:r>
    </w:p>
    <w:p w:rsidR="00D519CA" w:rsidRPr="00903BF5" w:rsidRDefault="00D519CA" w:rsidP="00D519CA">
      <w:pPr>
        <w:pStyle w:val="ListParagraph"/>
        <w:numPr>
          <w:ilvl w:val="0"/>
          <w:numId w:val="23"/>
        </w:numPr>
        <w:rPr>
          <w:sz w:val="18"/>
          <w:lang w:val="es-DO"/>
        </w:rPr>
      </w:pPr>
      <w:r w:rsidRPr="00903BF5">
        <w:rPr>
          <w:sz w:val="18"/>
          <w:lang w:val="es-DO"/>
        </w:rPr>
        <w:t>Compost</w:t>
      </w:r>
    </w:p>
    <w:p w:rsidR="00D519CA" w:rsidRPr="00903BF5" w:rsidRDefault="00FD7509" w:rsidP="00D519CA">
      <w:pPr>
        <w:pStyle w:val="ListParagraph"/>
        <w:numPr>
          <w:ilvl w:val="0"/>
          <w:numId w:val="23"/>
        </w:numPr>
        <w:rPr>
          <w:sz w:val="18"/>
          <w:lang w:val="es-DO"/>
        </w:rPr>
      </w:pPr>
      <w:r w:rsidRPr="00903BF5">
        <w:rPr>
          <w:sz w:val="18"/>
          <w:lang w:val="es-DO"/>
        </w:rPr>
        <w:t>Cultivo sin labranza</w:t>
      </w:r>
    </w:p>
    <w:p w:rsidR="00FD7509" w:rsidRPr="00903BF5" w:rsidRDefault="00FD7509" w:rsidP="00D519CA">
      <w:pPr>
        <w:pStyle w:val="ListParagraph"/>
        <w:numPr>
          <w:ilvl w:val="0"/>
          <w:numId w:val="23"/>
        </w:numPr>
        <w:rPr>
          <w:sz w:val="18"/>
          <w:lang w:val="es-DO"/>
        </w:rPr>
      </w:pPr>
      <w:r w:rsidRPr="00903BF5">
        <w:rPr>
          <w:sz w:val="18"/>
          <w:lang w:val="es-DO"/>
        </w:rPr>
        <w:t>Cultivos de cobertura vs. en barbecho</w:t>
      </w:r>
    </w:p>
    <w:p w:rsidR="00FD7509" w:rsidRPr="00903BF5" w:rsidRDefault="00FD7509" w:rsidP="00D519CA">
      <w:pPr>
        <w:pStyle w:val="ListParagraph"/>
        <w:numPr>
          <w:ilvl w:val="0"/>
          <w:numId w:val="23"/>
        </w:numPr>
        <w:rPr>
          <w:sz w:val="18"/>
          <w:lang w:val="es-DO"/>
        </w:rPr>
      </w:pPr>
      <w:r w:rsidRPr="00903BF5">
        <w:rPr>
          <w:sz w:val="18"/>
          <w:lang w:val="es-DO"/>
        </w:rPr>
        <w:t>Integración de animales</w:t>
      </w:r>
    </w:p>
    <w:p w:rsidR="00FD7509" w:rsidRPr="00903BF5" w:rsidRDefault="00FD7509" w:rsidP="00D519CA">
      <w:pPr>
        <w:pStyle w:val="ListParagraph"/>
        <w:numPr>
          <w:ilvl w:val="0"/>
          <w:numId w:val="23"/>
        </w:numPr>
        <w:rPr>
          <w:sz w:val="18"/>
          <w:lang w:val="es-DO"/>
        </w:rPr>
      </w:pPr>
      <w:r w:rsidRPr="00903BF5">
        <w:rPr>
          <w:sz w:val="18"/>
          <w:lang w:val="es-DO"/>
        </w:rPr>
        <w:t>Cultivos de raíces profundos</w:t>
      </w:r>
    </w:p>
    <w:p w:rsidR="00FD7509" w:rsidRPr="00903BF5" w:rsidRDefault="00FD7509" w:rsidP="00D519CA">
      <w:pPr>
        <w:pStyle w:val="ListParagraph"/>
        <w:numPr>
          <w:ilvl w:val="0"/>
          <w:numId w:val="23"/>
        </w:numPr>
        <w:rPr>
          <w:sz w:val="18"/>
          <w:lang w:val="es-DO"/>
        </w:rPr>
      </w:pPr>
      <w:r w:rsidRPr="00903BF5">
        <w:rPr>
          <w:sz w:val="18"/>
          <w:lang w:val="es-DO"/>
        </w:rPr>
        <w:t>Apoyo para microorganismos</w:t>
      </w:r>
    </w:p>
    <w:p w:rsidR="00FD7509" w:rsidRPr="00903BF5" w:rsidRDefault="00FD7509" w:rsidP="00D519CA">
      <w:pPr>
        <w:pStyle w:val="ListParagraph"/>
        <w:numPr>
          <w:ilvl w:val="0"/>
          <w:numId w:val="23"/>
        </w:numPr>
        <w:rPr>
          <w:sz w:val="18"/>
          <w:lang w:val="es-DO"/>
        </w:rPr>
      </w:pPr>
      <w:r w:rsidRPr="00903BF5">
        <w:rPr>
          <w:sz w:val="18"/>
          <w:lang w:val="es-DO"/>
        </w:rPr>
        <w:t>Maneo de plagas sin químicas</w:t>
      </w:r>
    </w:p>
    <w:p w:rsidR="003B109F" w:rsidRPr="00903BF5" w:rsidRDefault="003B109F" w:rsidP="00295D6B">
      <w:pPr>
        <w:rPr>
          <w:b/>
          <w:sz w:val="18"/>
          <w:lang w:val="es-DO"/>
        </w:rPr>
      </w:pPr>
    </w:p>
    <w:p w:rsidR="00904760" w:rsidRPr="00903BF5" w:rsidRDefault="0012752E" w:rsidP="00295D6B">
      <w:pPr>
        <w:rPr>
          <w:b/>
          <w:sz w:val="20"/>
          <w:szCs w:val="24"/>
          <w:lang w:val="es-DO"/>
        </w:rPr>
      </w:pPr>
      <w:r w:rsidRPr="00903BF5">
        <w:rPr>
          <w:b/>
          <w:sz w:val="20"/>
          <w:szCs w:val="24"/>
          <w:lang w:val="es-DO"/>
        </w:rPr>
        <w:t>Introducción</w:t>
      </w:r>
      <w:r w:rsidR="00FD7509" w:rsidRPr="00903BF5">
        <w:rPr>
          <w:b/>
          <w:sz w:val="20"/>
          <w:szCs w:val="24"/>
          <w:lang w:val="es-DO"/>
        </w:rPr>
        <w:t xml:space="preserve"> de una Paradigma Sostenible</w:t>
      </w:r>
    </w:p>
    <w:p w:rsidR="00FD7509" w:rsidRPr="00903BF5" w:rsidRDefault="00FD7509" w:rsidP="00295D6B">
      <w:pPr>
        <w:rPr>
          <w:sz w:val="18"/>
          <w:lang w:val="es-DO"/>
        </w:rPr>
      </w:pPr>
      <w:r w:rsidRPr="00903BF5">
        <w:rPr>
          <w:sz w:val="18"/>
          <w:lang w:val="es-DO"/>
        </w:rPr>
        <w:t xml:space="preserve">En vez de </w:t>
      </w:r>
      <w:r w:rsidR="0012752E" w:rsidRPr="00903BF5">
        <w:rPr>
          <w:sz w:val="18"/>
          <w:lang w:val="es-DO"/>
        </w:rPr>
        <w:t>introducir</w:t>
      </w:r>
      <w:r w:rsidRPr="00903BF5">
        <w:rPr>
          <w:sz w:val="18"/>
          <w:lang w:val="es-DO"/>
        </w:rPr>
        <w:t xml:space="preserve"> cambios paso a paso en el contexto </w:t>
      </w:r>
      <w:r w:rsidR="0012752E" w:rsidRPr="00903BF5">
        <w:rPr>
          <w:sz w:val="18"/>
          <w:lang w:val="es-DO"/>
        </w:rPr>
        <w:t>agrícola</w:t>
      </w:r>
      <w:r w:rsidRPr="00903BF5">
        <w:rPr>
          <w:sz w:val="18"/>
          <w:lang w:val="es-DO"/>
        </w:rPr>
        <w:t xml:space="preserve"> actual de “</w:t>
      </w:r>
      <w:r w:rsidR="0012752E" w:rsidRPr="00903BF5">
        <w:rPr>
          <w:sz w:val="18"/>
          <w:lang w:val="es-DO"/>
        </w:rPr>
        <w:t>Revolución</w:t>
      </w:r>
      <w:r w:rsidRPr="00903BF5">
        <w:rPr>
          <w:sz w:val="18"/>
          <w:lang w:val="es-DO"/>
        </w:rPr>
        <w:t xml:space="preserve"> Verde”, pretendamos </w:t>
      </w:r>
      <w:r w:rsidR="00553AB5" w:rsidRPr="00903BF5">
        <w:rPr>
          <w:sz w:val="18"/>
          <w:lang w:val="es-DO"/>
        </w:rPr>
        <w:t>iniciar</w:t>
      </w:r>
      <w:r w:rsidRPr="00903BF5">
        <w:rPr>
          <w:sz w:val="18"/>
          <w:lang w:val="es-DO"/>
        </w:rPr>
        <w:t xml:space="preserve"> un “reboot” </w:t>
      </w:r>
      <w:r w:rsidR="00553AB5" w:rsidRPr="00903BF5">
        <w:rPr>
          <w:sz w:val="18"/>
          <w:lang w:val="es-DO"/>
        </w:rPr>
        <w:t>agrícola</w:t>
      </w:r>
      <w:r w:rsidRPr="00903BF5">
        <w:rPr>
          <w:sz w:val="18"/>
          <w:lang w:val="es-DO"/>
        </w:rPr>
        <w:t xml:space="preserve"> por medio de definir y planificar parce</w:t>
      </w:r>
      <w:r w:rsidR="00553AB5" w:rsidRPr="00903BF5">
        <w:rPr>
          <w:sz w:val="18"/>
          <w:lang w:val="es-DO"/>
        </w:rPr>
        <w:t>la</w:t>
      </w:r>
      <w:r w:rsidRPr="00903BF5">
        <w:rPr>
          <w:sz w:val="18"/>
          <w:lang w:val="es-DO"/>
        </w:rPr>
        <w:t xml:space="preserve">s sostenibles </w:t>
      </w:r>
      <w:r w:rsidR="00D21984" w:rsidRPr="00903BF5">
        <w:rPr>
          <w:sz w:val="18"/>
          <w:lang w:val="es-DO"/>
        </w:rPr>
        <w:t>en cada comunidad participante. Los puntos clave</w:t>
      </w:r>
      <w:r w:rsidR="007756C5" w:rsidRPr="00903BF5">
        <w:rPr>
          <w:sz w:val="18"/>
          <w:lang w:val="es-DO"/>
        </w:rPr>
        <w:t>s</w:t>
      </w:r>
      <w:r w:rsidR="00D21984" w:rsidRPr="00903BF5">
        <w:rPr>
          <w:sz w:val="18"/>
          <w:lang w:val="es-DO"/>
        </w:rPr>
        <w:t xml:space="preserve"> son:</w:t>
      </w:r>
    </w:p>
    <w:p w:rsidR="00D21984" w:rsidRPr="00903BF5" w:rsidRDefault="00192F44" w:rsidP="00D21984">
      <w:pPr>
        <w:pStyle w:val="ListParagraph"/>
        <w:numPr>
          <w:ilvl w:val="0"/>
          <w:numId w:val="24"/>
        </w:numPr>
        <w:rPr>
          <w:b/>
          <w:sz w:val="18"/>
          <w:lang w:val="es-DO"/>
        </w:rPr>
      </w:pPr>
      <w:r w:rsidRPr="00903BF5">
        <w:rPr>
          <w:b/>
          <w:sz w:val="18"/>
          <w:lang w:val="es-DO"/>
        </w:rPr>
        <w:t>Participación</w:t>
      </w:r>
      <w:r w:rsidR="00D21984" w:rsidRPr="00903BF5">
        <w:rPr>
          <w:b/>
          <w:sz w:val="18"/>
          <w:lang w:val="es-DO"/>
        </w:rPr>
        <w:t xml:space="preserve"> y </w:t>
      </w:r>
      <w:r w:rsidRPr="00903BF5">
        <w:rPr>
          <w:b/>
          <w:sz w:val="18"/>
          <w:lang w:val="es-DO"/>
        </w:rPr>
        <w:t xml:space="preserve">responsabilidad comunitaria: </w:t>
      </w:r>
      <w:r w:rsidRPr="00903BF5">
        <w:rPr>
          <w:sz w:val="18"/>
          <w:lang w:val="es-DO"/>
        </w:rPr>
        <w:t xml:space="preserve">Cada comunidad tomara y mantendrá titularidad de su proyecto local por medio de su asociación de agricultores. En general las parceles se quedaran en manos privadas, pero el proceso de planificación será basado en la asociación local, y de énfasis a los aspectos comunitarios, incluyendo la interdependencia </w:t>
      </w:r>
      <w:r w:rsidR="00553AB5" w:rsidRPr="00903BF5">
        <w:rPr>
          <w:sz w:val="18"/>
          <w:lang w:val="es-DO"/>
        </w:rPr>
        <w:t>dentro</w:t>
      </w:r>
      <w:r w:rsidRPr="00903BF5">
        <w:rPr>
          <w:sz w:val="18"/>
          <w:lang w:val="es-DO"/>
        </w:rPr>
        <w:t xml:space="preserve"> las varias parcelas y mercadura común de los productos.</w:t>
      </w:r>
    </w:p>
    <w:p w:rsidR="00192F44" w:rsidRPr="00903BF5" w:rsidRDefault="000666BC" w:rsidP="00D21984">
      <w:pPr>
        <w:pStyle w:val="ListParagraph"/>
        <w:numPr>
          <w:ilvl w:val="0"/>
          <w:numId w:val="24"/>
        </w:numPr>
        <w:rPr>
          <w:b/>
          <w:sz w:val="18"/>
          <w:lang w:val="es-DO"/>
        </w:rPr>
      </w:pPr>
      <w:r w:rsidRPr="00903BF5">
        <w:rPr>
          <w:b/>
          <w:sz w:val="18"/>
          <w:lang w:val="es-DO"/>
        </w:rPr>
        <w:t xml:space="preserve">Planificación: </w:t>
      </w:r>
      <w:r w:rsidRPr="00903BF5">
        <w:rPr>
          <w:sz w:val="18"/>
          <w:lang w:val="es-DO"/>
        </w:rPr>
        <w:t>El proyecto incorporara las técnicas y experiencias extensivas disponibles d</w:t>
      </w:r>
      <w:r w:rsidR="00A9783A" w:rsidRPr="00903BF5">
        <w:rPr>
          <w:sz w:val="18"/>
          <w:lang w:val="es-DO"/>
        </w:rPr>
        <w:t>entro</w:t>
      </w:r>
      <w:r w:rsidRPr="00903BF5">
        <w:rPr>
          <w:sz w:val="18"/>
          <w:lang w:val="es-DO"/>
        </w:rPr>
        <w:t xml:space="preserve"> la red de Permacultura.  </w:t>
      </w:r>
      <w:r w:rsidR="0012752E" w:rsidRPr="00903BF5">
        <w:rPr>
          <w:sz w:val="18"/>
          <w:lang w:val="es-DO"/>
        </w:rPr>
        <w:t>Aprovechando del planteamiento Permacultural como marco  general, cada comunidad incorporará conocimiento local en su proceso de diseño, y será abierto a prácticas cuales podrían ser afuera de ellos generalmente asociados con Permacultura.</w:t>
      </w:r>
    </w:p>
    <w:p w:rsidR="0012752E" w:rsidRPr="00903BF5" w:rsidRDefault="00553AB5" w:rsidP="00D21984">
      <w:pPr>
        <w:pStyle w:val="ListParagraph"/>
        <w:numPr>
          <w:ilvl w:val="0"/>
          <w:numId w:val="24"/>
        </w:numPr>
        <w:rPr>
          <w:b/>
          <w:sz w:val="18"/>
          <w:lang w:val="es-DO"/>
        </w:rPr>
      </w:pPr>
      <w:r w:rsidRPr="00903BF5">
        <w:rPr>
          <w:b/>
          <w:sz w:val="18"/>
          <w:lang w:val="es-DO"/>
        </w:rPr>
        <w:lastRenderedPageBreak/>
        <w:t>Sostenibilidad</w:t>
      </w:r>
      <w:r w:rsidR="0012752E" w:rsidRPr="00903BF5">
        <w:rPr>
          <w:b/>
          <w:sz w:val="18"/>
          <w:lang w:val="es-DO"/>
        </w:rPr>
        <w:t xml:space="preserve"> económica: </w:t>
      </w:r>
      <w:r w:rsidR="0012752E" w:rsidRPr="00903BF5">
        <w:rPr>
          <w:sz w:val="18"/>
          <w:lang w:val="es-DO"/>
        </w:rPr>
        <w:t xml:space="preserve">El diseño siempre intento lograr un balance dentro carbono secuestrado y valor generado por la venta de productos agrícolas.  La mercadura de estos productos será un componente del proyecto. </w:t>
      </w:r>
    </w:p>
    <w:p w:rsidR="003B109F" w:rsidRPr="00903BF5" w:rsidRDefault="003B109F" w:rsidP="00F00F04">
      <w:pPr>
        <w:rPr>
          <w:b/>
          <w:sz w:val="18"/>
          <w:lang w:val="es-DO"/>
        </w:rPr>
      </w:pPr>
    </w:p>
    <w:p w:rsidR="00F00F04" w:rsidRPr="00903BF5" w:rsidRDefault="00F00F04" w:rsidP="00F00F04">
      <w:pPr>
        <w:rPr>
          <w:b/>
          <w:sz w:val="20"/>
          <w:szCs w:val="24"/>
          <w:lang w:val="es-DO"/>
        </w:rPr>
      </w:pPr>
      <w:r w:rsidRPr="00903BF5">
        <w:rPr>
          <w:b/>
          <w:sz w:val="20"/>
          <w:szCs w:val="24"/>
          <w:lang w:val="es-DO"/>
        </w:rPr>
        <w:t>Otros Beneficios Sociales</w:t>
      </w:r>
    </w:p>
    <w:p w:rsidR="00F00F04" w:rsidRPr="00903BF5" w:rsidRDefault="00F00F04" w:rsidP="00F00F04">
      <w:pPr>
        <w:rPr>
          <w:sz w:val="18"/>
          <w:lang w:val="es-DO"/>
        </w:rPr>
      </w:pPr>
      <w:r w:rsidRPr="00903BF5">
        <w:rPr>
          <w:sz w:val="18"/>
          <w:lang w:val="es-DO"/>
        </w:rPr>
        <w:t xml:space="preserve">El proyecto beneficiará directamente las comunidades participantes por reducir los danos </w:t>
      </w:r>
      <w:r w:rsidR="00A9783A" w:rsidRPr="00903BF5">
        <w:rPr>
          <w:sz w:val="18"/>
          <w:lang w:val="es-DO"/>
        </w:rPr>
        <w:t>de</w:t>
      </w:r>
      <w:r w:rsidRPr="00903BF5">
        <w:rPr>
          <w:sz w:val="18"/>
          <w:lang w:val="es-DO"/>
        </w:rPr>
        <w:t xml:space="preserve"> la salud resultando de la exposición a los pesticidas, y por disponibilidad </w:t>
      </w:r>
      <w:r w:rsidR="00A9783A" w:rsidRPr="00903BF5">
        <w:rPr>
          <w:sz w:val="18"/>
          <w:lang w:val="es-DO"/>
        </w:rPr>
        <w:t xml:space="preserve">de </w:t>
      </w:r>
      <w:r w:rsidRPr="00903BF5">
        <w:rPr>
          <w:sz w:val="18"/>
          <w:lang w:val="es-DO"/>
        </w:rPr>
        <w:t>productos orgánicos sanos. Además, el país beneficiara de la distribución nacional de productos libre de pesticidas y más nutritivos.</w:t>
      </w:r>
    </w:p>
    <w:p w:rsidR="00C4529B" w:rsidRPr="00903BF5" w:rsidRDefault="00C4529B" w:rsidP="00295D6B">
      <w:pPr>
        <w:rPr>
          <w:b/>
          <w:sz w:val="18"/>
          <w:lang w:val="es-DO"/>
        </w:rPr>
      </w:pPr>
    </w:p>
    <w:p w:rsidR="003B109F" w:rsidRPr="00903BF5" w:rsidRDefault="00F00F04" w:rsidP="00D164D4">
      <w:pPr>
        <w:rPr>
          <w:b/>
          <w:sz w:val="18"/>
          <w:lang w:val="es-DO"/>
        </w:rPr>
      </w:pPr>
      <w:r w:rsidRPr="00903BF5">
        <w:rPr>
          <w:b/>
          <w:sz w:val="20"/>
          <w:szCs w:val="24"/>
          <w:lang w:val="es-DO"/>
        </w:rPr>
        <w:t>Comunidades Participantes</w:t>
      </w:r>
    </w:p>
    <w:p w:rsidR="00AE765E" w:rsidRPr="00903BF5" w:rsidRDefault="008F5875" w:rsidP="00D164D4">
      <w:pPr>
        <w:rPr>
          <w:sz w:val="18"/>
          <w:lang w:val="es-DO"/>
        </w:rPr>
      </w:pPr>
      <w:r w:rsidRPr="00903BF5">
        <w:rPr>
          <w:sz w:val="18"/>
          <w:lang w:val="es-DO"/>
        </w:rPr>
        <w:t>Tres</w:t>
      </w:r>
      <w:r w:rsidR="00AE765E" w:rsidRPr="00903BF5">
        <w:rPr>
          <w:sz w:val="18"/>
          <w:lang w:val="es-DO"/>
        </w:rPr>
        <w:t xml:space="preserve"> comunidades agrícolas en la región de Ocoa ya </w:t>
      </w:r>
      <w:r w:rsidR="00A9783A" w:rsidRPr="00903BF5">
        <w:rPr>
          <w:sz w:val="18"/>
          <w:lang w:val="es-DO"/>
        </w:rPr>
        <w:t>han</w:t>
      </w:r>
      <w:r w:rsidR="00AE765E" w:rsidRPr="00903BF5">
        <w:rPr>
          <w:sz w:val="18"/>
          <w:lang w:val="es-DO"/>
        </w:rPr>
        <w:t xml:space="preserve"> comprometid</w:t>
      </w:r>
      <w:r w:rsidR="00A9783A" w:rsidRPr="00903BF5">
        <w:rPr>
          <w:sz w:val="18"/>
          <w:lang w:val="es-DO"/>
        </w:rPr>
        <w:t>os</w:t>
      </w:r>
      <w:r w:rsidR="00AE765E" w:rsidRPr="00903BF5">
        <w:rPr>
          <w:sz w:val="18"/>
          <w:lang w:val="es-DO"/>
        </w:rPr>
        <w:t xml:space="preserve"> a participar en el inicio (Fase 1) del proyecto.  Algunas comunidades adicionales ya expresaban interés.  Esperamos </w:t>
      </w:r>
      <w:r w:rsidR="00A9783A" w:rsidRPr="00903BF5">
        <w:rPr>
          <w:sz w:val="18"/>
          <w:lang w:val="es-DO"/>
        </w:rPr>
        <w:t xml:space="preserve">se integran </w:t>
      </w:r>
      <w:r w:rsidR="00AE765E" w:rsidRPr="00903BF5">
        <w:rPr>
          <w:sz w:val="18"/>
          <w:lang w:val="es-DO"/>
        </w:rPr>
        <w:t xml:space="preserve">hasta </w:t>
      </w:r>
      <w:r w:rsidRPr="00903BF5">
        <w:rPr>
          <w:sz w:val="18"/>
          <w:lang w:val="es-DO"/>
        </w:rPr>
        <w:t>dos</w:t>
      </w:r>
      <w:r w:rsidR="00AE765E" w:rsidRPr="00903BF5">
        <w:rPr>
          <w:sz w:val="18"/>
          <w:lang w:val="es-DO"/>
        </w:rPr>
        <w:t xml:space="preserve"> comunidades adicionales en Fase </w:t>
      </w:r>
      <w:r w:rsidRPr="00903BF5">
        <w:rPr>
          <w:sz w:val="18"/>
          <w:lang w:val="es-DO"/>
        </w:rPr>
        <w:t>2</w:t>
      </w:r>
      <w:r w:rsidR="00AE765E" w:rsidRPr="00903BF5">
        <w:rPr>
          <w:sz w:val="18"/>
          <w:lang w:val="es-DO"/>
        </w:rPr>
        <w:t xml:space="preserve"> del proyecto.</w:t>
      </w:r>
    </w:p>
    <w:p w:rsidR="006D3BA9" w:rsidRPr="00903BF5" w:rsidRDefault="00AE765E" w:rsidP="00AE765E">
      <w:pPr>
        <w:pStyle w:val="ListParagraph"/>
        <w:numPr>
          <w:ilvl w:val="0"/>
          <w:numId w:val="25"/>
        </w:numPr>
        <w:rPr>
          <w:sz w:val="18"/>
          <w:lang w:val="es-DO"/>
        </w:rPr>
      </w:pPr>
      <w:r w:rsidRPr="00903BF5">
        <w:rPr>
          <w:sz w:val="18"/>
          <w:lang w:val="es-DO"/>
        </w:rPr>
        <w:t xml:space="preserve">Los </w:t>
      </w:r>
      <w:r w:rsidR="00745CF0" w:rsidRPr="00903BF5">
        <w:rPr>
          <w:sz w:val="18"/>
          <w:lang w:val="es-DO"/>
        </w:rPr>
        <w:t>Martínez</w:t>
      </w:r>
      <w:r w:rsidRPr="00903BF5">
        <w:rPr>
          <w:sz w:val="18"/>
          <w:lang w:val="es-DO"/>
        </w:rPr>
        <w:t>, población 250</w:t>
      </w:r>
    </w:p>
    <w:p w:rsidR="00AE765E" w:rsidRPr="00903BF5" w:rsidRDefault="00AE765E" w:rsidP="00AE765E">
      <w:pPr>
        <w:pStyle w:val="ListParagraph"/>
        <w:numPr>
          <w:ilvl w:val="0"/>
          <w:numId w:val="25"/>
        </w:numPr>
        <w:rPr>
          <w:sz w:val="18"/>
          <w:lang w:val="es-DO"/>
        </w:rPr>
      </w:pPr>
      <w:r w:rsidRPr="00903BF5">
        <w:rPr>
          <w:sz w:val="18"/>
          <w:lang w:val="es-DO"/>
        </w:rPr>
        <w:t>El Higuito, población 150</w:t>
      </w:r>
    </w:p>
    <w:p w:rsidR="008F5875" w:rsidRPr="00903BF5" w:rsidRDefault="008F5875" w:rsidP="00AE765E">
      <w:pPr>
        <w:pStyle w:val="ListParagraph"/>
        <w:numPr>
          <w:ilvl w:val="0"/>
          <w:numId w:val="25"/>
        </w:numPr>
        <w:rPr>
          <w:sz w:val="18"/>
          <w:lang w:val="es-DO"/>
        </w:rPr>
      </w:pPr>
      <w:r w:rsidRPr="00903BF5">
        <w:rPr>
          <w:sz w:val="18"/>
          <w:lang w:val="es-DO"/>
        </w:rPr>
        <w:t>El Limón, población 300</w:t>
      </w:r>
    </w:p>
    <w:p w:rsidR="00DA5A5B" w:rsidRPr="00903BF5" w:rsidRDefault="00AE765E" w:rsidP="00AE765E">
      <w:pPr>
        <w:rPr>
          <w:sz w:val="18"/>
          <w:lang w:val="es-DO"/>
        </w:rPr>
      </w:pPr>
      <w:r w:rsidRPr="00903BF5">
        <w:rPr>
          <w:sz w:val="18"/>
          <w:lang w:val="es-DO"/>
        </w:rPr>
        <w:t xml:space="preserve">La región se caracteriza por aldeas de las montañas </w:t>
      </w:r>
      <w:proofErr w:type="spellStart"/>
      <w:r w:rsidRPr="00903BF5">
        <w:rPr>
          <w:sz w:val="18"/>
          <w:lang w:val="es-DO"/>
        </w:rPr>
        <w:t>semi</w:t>
      </w:r>
      <w:proofErr w:type="spellEnd"/>
      <w:r w:rsidRPr="00903BF5">
        <w:rPr>
          <w:sz w:val="18"/>
          <w:lang w:val="es-DO"/>
        </w:rPr>
        <w:t xml:space="preserve">-aisladas, dentro 1800 y 2500 pies de altura. Sus economías son basadas en una agricultura química de altos entradas </w:t>
      </w:r>
      <w:r w:rsidR="000666BC" w:rsidRPr="00903BF5">
        <w:rPr>
          <w:sz w:val="18"/>
          <w:lang w:val="es-DO"/>
        </w:rPr>
        <w:t>e</w:t>
      </w:r>
      <w:r w:rsidRPr="00903BF5">
        <w:rPr>
          <w:sz w:val="18"/>
          <w:lang w:val="es-DO"/>
        </w:rPr>
        <w:t xml:space="preserve"> irrigación de tubos, introducidos </w:t>
      </w:r>
      <w:r w:rsidR="00A9783A" w:rsidRPr="00903BF5">
        <w:rPr>
          <w:sz w:val="18"/>
          <w:lang w:val="es-DO"/>
        </w:rPr>
        <w:t>por</w:t>
      </w:r>
      <w:r w:rsidRPr="00903BF5">
        <w:rPr>
          <w:sz w:val="18"/>
          <w:lang w:val="es-DO"/>
        </w:rPr>
        <w:t xml:space="preserve"> un sacerdote populista católica en los años 1980s. Anteriormente, las comunidades quedaron sin carreteras, bastante </w:t>
      </w:r>
      <w:r w:rsidR="00DA5A5B" w:rsidRPr="00903BF5">
        <w:rPr>
          <w:sz w:val="18"/>
          <w:lang w:val="es-DO"/>
        </w:rPr>
        <w:t>marginales</w:t>
      </w:r>
      <w:r w:rsidRPr="00903BF5">
        <w:rPr>
          <w:sz w:val="18"/>
          <w:lang w:val="es-DO"/>
        </w:rPr>
        <w:t xml:space="preserve">, y sobrevivían de una agricultura de subsistencia, </w:t>
      </w:r>
      <w:r w:rsidR="00DA5A5B" w:rsidRPr="00903BF5">
        <w:rPr>
          <w:sz w:val="18"/>
          <w:lang w:val="es-DO"/>
        </w:rPr>
        <w:t xml:space="preserve">y la preparación y venta de carbón, que resultó en una deforestación masiva.  La mayoría de la producción actual es de vegetales de corto ciclo, particularmente de tomates, ajís, y berenjena. </w:t>
      </w:r>
      <w:r w:rsidR="00A9783A" w:rsidRPr="00903BF5">
        <w:rPr>
          <w:sz w:val="18"/>
          <w:lang w:val="es-DO"/>
        </w:rPr>
        <w:t>Recientemente s</w:t>
      </w:r>
      <w:r w:rsidR="00DA5A5B" w:rsidRPr="00903BF5">
        <w:rPr>
          <w:sz w:val="18"/>
          <w:lang w:val="es-DO"/>
        </w:rPr>
        <w:t>e ve una tendencia hasta la siembre de aguacates, y muchos de los agricultores son consciente del mercado potencial de exportación de productos orgánicos.</w:t>
      </w:r>
    </w:p>
    <w:p w:rsidR="00AE765E" w:rsidRPr="00903BF5" w:rsidRDefault="00DA5A5B" w:rsidP="00AE765E">
      <w:pPr>
        <w:rPr>
          <w:sz w:val="18"/>
          <w:lang w:val="es-DO"/>
        </w:rPr>
      </w:pPr>
      <w:r w:rsidRPr="00903BF5">
        <w:rPr>
          <w:sz w:val="18"/>
          <w:lang w:val="es-DO"/>
        </w:rPr>
        <w:t xml:space="preserve">La tenencia de los terrenos </w:t>
      </w:r>
      <w:r w:rsidR="00A9783A" w:rsidRPr="00903BF5">
        <w:rPr>
          <w:sz w:val="18"/>
          <w:lang w:val="es-DO"/>
        </w:rPr>
        <w:t>consiste de</w:t>
      </w:r>
      <w:r w:rsidRPr="00903BF5">
        <w:rPr>
          <w:sz w:val="18"/>
          <w:lang w:val="es-DO"/>
        </w:rPr>
        <w:t xml:space="preserve"> una mezcla de agricultores pequeños locales, terrenos comunitarios, y grande dueños de afuera. El proyecto inicialmente enfocara en agricultores pequeños locales quien son los dueños de sus tierras y son activos en las asociaciones de agricultores locales.</w:t>
      </w:r>
    </w:p>
    <w:p w:rsidR="006A1DFB" w:rsidRPr="00903BF5" w:rsidRDefault="006A1DFB" w:rsidP="006A1DFB">
      <w:pPr>
        <w:rPr>
          <w:b/>
          <w:sz w:val="18"/>
          <w:lang w:val="es-DO"/>
        </w:rPr>
      </w:pPr>
    </w:p>
    <w:p w:rsidR="006A1DFB" w:rsidRPr="008D0F32" w:rsidRDefault="006A1DFB" w:rsidP="006A1DFB">
      <w:pPr>
        <w:rPr>
          <w:b/>
          <w:sz w:val="20"/>
          <w:lang w:val="es-DO"/>
        </w:rPr>
      </w:pPr>
      <w:r w:rsidRPr="008D0F32">
        <w:rPr>
          <w:b/>
          <w:sz w:val="20"/>
          <w:lang w:val="es-DO"/>
        </w:rPr>
        <w:t>Integración de Comunidades Adicionales</w:t>
      </w:r>
    </w:p>
    <w:p w:rsidR="006A1DFB" w:rsidRPr="00903BF5" w:rsidRDefault="006A1DFB" w:rsidP="006A1DFB">
      <w:pPr>
        <w:rPr>
          <w:sz w:val="18"/>
          <w:lang w:val="es-DO"/>
        </w:rPr>
      </w:pPr>
      <w:r w:rsidRPr="00903BF5">
        <w:rPr>
          <w:sz w:val="18"/>
          <w:lang w:val="es-DO"/>
        </w:rPr>
        <w:t xml:space="preserve">Después de la terminación de los Fase 1 y Fase 2 iniciales, el proyecto se abre hasta comunidades adicionales, depende por la disponibilidad de fondos. Fase 3 enfocara en la región de Ocoa, Fase 4 en integración por nivel nacional.   Inducción será primeramente por medio de la REDSER red de energía renovable.  Requisitos incluirán la presencia de organización local, profundidad de interés comunitaria, y consideraciones logísticas, por ejemplo distancia y acceso. </w:t>
      </w:r>
    </w:p>
    <w:p w:rsidR="00745CF0" w:rsidRPr="00903BF5" w:rsidRDefault="00745CF0" w:rsidP="00D164D4">
      <w:pPr>
        <w:rPr>
          <w:sz w:val="18"/>
          <w:lang w:val="es-DO"/>
        </w:rPr>
      </w:pPr>
    </w:p>
    <w:p w:rsidR="00745CF0" w:rsidRPr="00903BF5" w:rsidRDefault="00745CF0" w:rsidP="00D164D4">
      <w:pPr>
        <w:rPr>
          <w:b/>
          <w:sz w:val="20"/>
          <w:szCs w:val="24"/>
          <w:lang w:val="es-DO"/>
        </w:rPr>
      </w:pPr>
      <w:r w:rsidRPr="00903BF5">
        <w:rPr>
          <w:b/>
          <w:sz w:val="20"/>
          <w:szCs w:val="24"/>
          <w:lang w:val="es-DO"/>
        </w:rPr>
        <w:t>Estrategia de Pagos</w:t>
      </w:r>
    </w:p>
    <w:p w:rsidR="00E230E7" w:rsidRPr="008D0F32" w:rsidRDefault="000229F0" w:rsidP="000E19C4">
      <w:pPr>
        <w:rPr>
          <w:sz w:val="18"/>
          <w:lang w:val="es-DO"/>
        </w:rPr>
      </w:pPr>
      <w:r w:rsidRPr="00903BF5">
        <w:rPr>
          <w:sz w:val="18"/>
          <w:lang w:val="es-DO"/>
        </w:rPr>
        <w:t>El modelo conceptual del proyecto requiere que</w:t>
      </w:r>
      <w:r w:rsidR="00745CF0" w:rsidRPr="00903BF5">
        <w:rPr>
          <w:sz w:val="18"/>
          <w:lang w:val="es-DO"/>
        </w:rPr>
        <w:t xml:space="preserve"> los pagos </w:t>
      </w:r>
      <w:r w:rsidRPr="00903BF5">
        <w:rPr>
          <w:sz w:val="18"/>
          <w:lang w:val="es-DO"/>
        </w:rPr>
        <w:t>serán basados en</w:t>
      </w:r>
      <w:r w:rsidR="00745CF0" w:rsidRPr="00903BF5">
        <w:rPr>
          <w:sz w:val="18"/>
          <w:lang w:val="es-DO"/>
        </w:rPr>
        <w:t xml:space="preserve"> la secuestración de </w:t>
      </w:r>
      <w:r w:rsidRPr="00903BF5">
        <w:rPr>
          <w:sz w:val="18"/>
          <w:lang w:val="es-DO"/>
        </w:rPr>
        <w:t>carbono mostrado, pero este se complica por las incertitudes de la medición. La distribución de carbono del suelo tiene variación considerable dentro una parcela, que hace difícil poner un preciso y consistente valor en la cantidad de carbono secuestrado. En el ambiente social de</w:t>
      </w:r>
      <w:r w:rsidR="00E26CAA" w:rsidRPr="00903BF5">
        <w:rPr>
          <w:sz w:val="18"/>
          <w:lang w:val="es-DO"/>
        </w:rPr>
        <w:t xml:space="preserve"> </w:t>
      </w:r>
      <w:r w:rsidRPr="00903BF5">
        <w:rPr>
          <w:sz w:val="18"/>
          <w:lang w:val="es-DO"/>
        </w:rPr>
        <w:t>l</w:t>
      </w:r>
      <w:r w:rsidR="00E26CAA" w:rsidRPr="00903BF5">
        <w:rPr>
          <w:sz w:val="18"/>
          <w:lang w:val="es-DO"/>
        </w:rPr>
        <w:t>a</w:t>
      </w:r>
      <w:r w:rsidRPr="00903BF5">
        <w:rPr>
          <w:sz w:val="18"/>
          <w:lang w:val="es-DO"/>
        </w:rPr>
        <w:t xml:space="preserve"> desconfianza de los agricultores en las instituciones afuera, y una cultura nacional que </w:t>
      </w:r>
      <w:r w:rsidR="00E26CAA" w:rsidRPr="00903BF5">
        <w:rPr>
          <w:sz w:val="18"/>
          <w:lang w:val="es-DO"/>
        </w:rPr>
        <w:t xml:space="preserve">valore encontrando y tomando ventaja de vulnerabilidades de cualquier sistema,  esta incertitud necesita un contrato social único dentro los agricultores y el proyecto.  </w:t>
      </w:r>
      <w:r w:rsidR="00E26CAA" w:rsidRPr="00903BF5">
        <w:rPr>
          <w:sz w:val="18"/>
          <w:lang w:val="es-DO"/>
        </w:rPr>
        <w:lastRenderedPageBreak/>
        <w:t xml:space="preserve">El proyecto debe hacer las medidas el más preciso (y resistente a fraude) posible, y asegurar que compromisos explícitos son puesto para las situaciones en que las medidas no parecen razonable. Además hay que tomar en cuenta que típicamente necesitan dos hasta tres años de prácticas agrícolas regenerativas antes se observaron un incremento substantivo en el carbono orgánico del suelo. Los agricultores </w:t>
      </w:r>
      <w:r w:rsidR="00A9783A" w:rsidRPr="00903BF5">
        <w:rPr>
          <w:sz w:val="18"/>
          <w:lang w:val="es-DO"/>
        </w:rPr>
        <w:t xml:space="preserve">deben </w:t>
      </w:r>
      <w:r w:rsidR="00E26CAA" w:rsidRPr="00903BF5">
        <w:rPr>
          <w:sz w:val="18"/>
          <w:lang w:val="es-DO"/>
        </w:rPr>
        <w:t>necesariamente comprometerse con los protocolos del proyecto, particularmente ellos que prohibieron el uso de agroquímicas, y aceptar</w:t>
      </w:r>
      <w:r w:rsidR="00A9783A" w:rsidRPr="00903BF5">
        <w:rPr>
          <w:sz w:val="18"/>
          <w:lang w:val="es-DO"/>
        </w:rPr>
        <w:t>an</w:t>
      </w:r>
      <w:r w:rsidR="00E26CAA" w:rsidRPr="00903BF5">
        <w:rPr>
          <w:sz w:val="18"/>
          <w:lang w:val="es-DO"/>
        </w:rPr>
        <w:t xml:space="preserve"> la</w:t>
      </w:r>
      <w:r w:rsidR="00A9783A" w:rsidRPr="00903BF5">
        <w:rPr>
          <w:sz w:val="18"/>
          <w:lang w:val="es-DO"/>
        </w:rPr>
        <w:t>s</w:t>
      </w:r>
      <w:r w:rsidR="00E26CAA" w:rsidRPr="00903BF5">
        <w:rPr>
          <w:sz w:val="18"/>
          <w:lang w:val="es-DO"/>
        </w:rPr>
        <w:t xml:space="preserve"> </w:t>
      </w:r>
      <w:r w:rsidR="00A9783A" w:rsidRPr="00903BF5">
        <w:rPr>
          <w:sz w:val="18"/>
          <w:lang w:val="es-DO"/>
        </w:rPr>
        <w:t>decisiones</w:t>
      </w:r>
      <w:r w:rsidR="00E26CAA" w:rsidRPr="00903BF5">
        <w:rPr>
          <w:sz w:val="18"/>
          <w:lang w:val="es-DO"/>
        </w:rPr>
        <w:t xml:space="preserve"> del proyecto en el asunto de pagos.</w:t>
      </w:r>
    </w:p>
    <w:p w:rsidR="00F836B6" w:rsidRPr="00903BF5" w:rsidRDefault="00F836B6" w:rsidP="00D164D4">
      <w:pPr>
        <w:rPr>
          <w:b/>
          <w:sz w:val="18"/>
          <w:lang w:val="es-DO"/>
        </w:rPr>
      </w:pPr>
    </w:p>
    <w:p w:rsidR="00E26CAA" w:rsidRPr="00903BF5" w:rsidRDefault="00CA1B18" w:rsidP="00D164D4">
      <w:pPr>
        <w:rPr>
          <w:b/>
          <w:sz w:val="20"/>
          <w:szCs w:val="24"/>
          <w:lang w:val="es-DO"/>
        </w:rPr>
      </w:pPr>
      <w:r w:rsidRPr="00903BF5">
        <w:rPr>
          <w:b/>
          <w:sz w:val="20"/>
          <w:szCs w:val="24"/>
          <w:lang w:val="es-DO"/>
        </w:rPr>
        <w:t xml:space="preserve">Preocupaciones de los Agricultores: Seguridad </w:t>
      </w:r>
      <w:r w:rsidR="00197E37" w:rsidRPr="00903BF5">
        <w:rPr>
          <w:b/>
          <w:sz w:val="20"/>
          <w:szCs w:val="24"/>
          <w:lang w:val="es-DO"/>
        </w:rPr>
        <w:t>Económica</w:t>
      </w:r>
    </w:p>
    <w:p w:rsidR="00CA1B18" w:rsidRPr="00903BF5" w:rsidRDefault="00A9783A" w:rsidP="00D164D4">
      <w:pPr>
        <w:rPr>
          <w:sz w:val="18"/>
          <w:lang w:val="es-DO"/>
        </w:rPr>
      </w:pPr>
      <w:r w:rsidRPr="00903BF5">
        <w:rPr>
          <w:sz w:val="18"/>
          <w:lang w:val="es-DO"/>
        </w:rPr>
        <w:t>Varios a</w:t>
      </w:r>
      <w:r w:rsidR="00CA1B18" w:rsidRPr="00903BF5">
        <w:rPr>
          <w:sz w:val="18"/>
          <w:lang w:val="es-DO"/>
        </w:rPr>
        <w:t xml:space="preserve">gricultores </w:t>
      </w:r>
      <w:r w:rsidRPr="00903BF5">
        <w:rPr>
          <w:sz w:val="18"/>
          <w:lang w:val="es-DO"/>
        </w:rPr>
        <w:t xml:space="preserve">de las comunidades pertinentes </w:t>
      </w:r>
      <w:r w:rsidR="00CA1B18" w:rsidRPr="00903BF5">
        <w:rPr>
          <w:sz w:val="18"/>
          <w:lang w:val="es-DO"/>
        </w:rPr>
        <w:t xml:space="preserve">han mostrado su preocupación sobre el riesgo de desastres económicos que podrían resultar de </w:t>
      </w:r>
      <w:r w:rsidRPr="00903BF5">
        <w:rPr>
          <w:sz w:val="18"/>
          <w:lang w:val="es-DO"/>
        </w:rPr>
        <w:t>su participación en</w:t>
      </w:r>
      <w:r w:rsidR="00CA1B18" w:rsidRPr="00903BF5">
        <w:rPr>
          <w:sz w:val="18"/>
          <w:lang w:val="es-DO"/>
        </w:rPr>
        <w:t xml:space="preserve"> el proyecto. El proyecto debidamente asegurara los participantes un nivel adecuado de seguridad financiero durante el tiempo de su transición hasta agricultura sostenible. Este </w:t>
      </w:r>
      <w:r w:rsidRPr="00903BF5">
        <w:rPr>
          <w:sz w:val="18"/>
          <w:lang w:val="es-DO"/>
        </w:rPr>
        <w:t xml:space="preserve">podría </w:t>
      </w:r>
      <w:r w:rsidR="00CA1B18" w:rsidRPr="00903BF5">
        <w:rPr>
          <w:sz w:val="18"/>
          <w:lang w:val="es-DO"/>
        </w:rPr>
        <w:t xml:space="preserve">tomar la forma de un fondo de reservas moderato, guardado como una </w:t>
      </w:r>
      <w:r w:rsidR="00197E37" w:rsidRPr="00903BF5">
        <w:rPr>
          <w:sz w:val="18"/>
          <w:lang w:val="es-DO"/>
        </w:rPr>
        <w:t>variedad de seguro de cosechas, dando una red protectora en caso de dificultades económicas serias por razones no bajo de control</w:t>
      </w:r>
      <w:r w:rsidRPr="00903BF5">
        <w:rPr>
          <w:sz w:val="18"/>
          <w:lang w:val="es-DO"/>
        </w:rPr>
        <w:t xml:space="preserve"> de ellos mismos</w:t>
      </w:r>
      <w:r w:rsidR="00197E37" w:rsidRPr="00903BF5">
        <w:rPr>
          <w:sz w:val="18"/>
          <w:lang w:val="es-DO"/>
        </w:rPr>
        <w:t>.</w:t>
      </w:r>
    </w:p>
    <w:p w:rsidR="00197E37" w:rsidRPr="00903BF5" w:rsidRDefault="00197E37" w:rsidP="00D164D4">
      <w:pPr>
        <w:rPr>
          <w:sz w:val="18"/>
          <w:lang w:val="es-DO"/>
        </w:rPr>
      </w:pPr>
    </w:p>
    <w:p w:rsidR="00197E37" w:rsidRPr="008D0F32" w:rsidRDefault="00197E37" w:rsidP="00D164D4">
      <w:pPr>
        <w:rPr>
          <w:b/>
          <w:sz w:val="20"/>
          <w:lang w:val="es-DO"/>
        </w:rPr>
      </w:pPr>
      <w:r w:rsidRPr="008D0F32">
        <w:rPr>
          <w:b/>
          <w:sz w:val="20"/>
          <w:lang w:val="es-DO"/>
        </w:rPr>
        <w:t>Metodología de Medición</w:t>
      </w:r>
    </w:p>
    <w:p w:rsidR="00197E37" w:rsidRPr="00903BF5" w:rsidRDefault="00197E37" w:rsidP="00D164D4">
      <w:pPr>
        <w:rPr>
          <w:sz w:val="18"/>
          <w:lang w:val="es-DO"/>
        </w:rPr>
      </w:pPr>
      <w:r w:rsidRPr="00903BF5">
        <w:rPr>
          <w:sz w:val="18"/>
          <w:lang w:val="es-DO"/>
        </w:rPr>
        <w:t xml:space="preserve">La medición del carbono orgánico del suelo presenta retos metodológicos, particularmente la </w:t>
      </w:r>
      <w:r w:rsidR="004D7FD7" w:rsidRPr="00903BF5">
        <w:rPr>
          <w:sz w:val="18"/>
          <w:lang w:val="es-DO"/>
        </w:rPr>
        <w:t>variación</w:t>
      </w:r>
      <w:r w:rsidRPr="00903BF5">
        <w:rPr>
          <w:sz w:val="18"/>
          <w:lang w:val="es-DO"/>
        </w:rPr>
        <w:t xml:space="preserve"> considerable del contenido de carbono dentro distancias cortos (</w:t>
      </w:r>
      <w:r w:rsidR="004D7FD7" w:rsidRPr="00903BF5">
        <w:rPr>
          <w:sz w:val="18"/>
          <w:lang w:val="es-DO"/>
        </w:rPr>
        <w:t>centímetros</w:t>
      </w:r>
      <w:r w:rsidRPr="00903BF5">
        <w:rPr>
          <w:sz w:val="18"/>
          <w:lang w:val="es-DO"/>
        </w:rPr>
        <w:t xml:space="preserve">), por profundidad y ubicación en una parcela. Un </w:t>
      </w:r>
      <w:r w:rsidR="004D7FD7" w:rsidRPr="00903BF5">
        <w:rPr>
          <w:sz w:val="18"/>
          <w:lang w:val="es-DO"/>
        </w:rPr>
        <w:t>protocolo</w:t>
      </w:r>
      <w:r w:rsidRPr="00903BF5">
        <w:rPr>
          <w:sz w:val="18"/>
          <w:lang w:val="es-DO"/>
        </w:rPr>
        <w:t xml:space="preserve"> </w:t>
      </w:r>
      <w:r w:rsidR="004D7FD7" w:rsidRPr="00903BF5">
        <w:rPr>
          <w:sz w:val="18"/>
          <w:lang w:val="es-DO"/>
        </w:rPr>
        <w:t>estandarizado</w:t>
      </w:r>
      <w:r w:rsidRPr="00903BF5">
        <w:rPr>
          <w:sz w:val="18"/>
          <w:lang w:val="es-DO"/>
        </w:rPr>
        <w:t xml:space="preserve"> ya </w:t>
      </w:r>
      <w:r w:rsidR="004D7FD7" w:rsidRPr="00903BF5">
        <w:rPr>
          <w:sz w:val="18"/>
          <w:lang w:val="es-DO"/>
        </w:rPr>
        <w:t>está</w:t>
      </w:r>
      <w:r w:rsidRPr="00903BF5">
        <w:rPr>
          <w:sz w:val="18"/>
          <w:lang w:val="es-DO"/>
        </w:rPr>
        <w:t xml:space="preserve"> en </w:t>
      </w:r>
      <w:r w:rsidR="004D7FD7" w:rsidRPr="00903BF5">
        <w:rPr>
          <w:sz w:val="18"/>
          <w:lang w:val="es-DO"/>
        </w:rPr>
        <w:t>proceso</w:t>
      </w:r>
      <w:r w:rsidRPr="00903BF5">
        <w:rPr>
          <w:sz w:val="18"/>
          <w:lang w:val="es-DO"/>
        </w:rPr>
        <w:t xml:space="preserve"> de ser finalizado por un grupo de trabajo norteamericano, basado en el Departamento de Agricultura (USDA).  Este protocolo</w:t>
      </w:r>
      <w:r w:rsidR="00A9783A" w:rsidRPr="00903BF5">
        <w:rPr>
          <w:sz w:val="18"/>
          <w:lang w:val="es-DO"/>
        </w:rPr>
        <w:t xml:space="preserve"> pretendemos</w:t>
      </w:r>
      <w:r w:rsidRPr="00903BF5">
        <w:rPr>
          <w:sz w:val="18"/>
          <w:lang w:val="es-DO"/>
        </w:rPr>
        <w:t xml:space="preserve"> </w:t>
      </w:r>
      <w:r w:rsidR="004D7FD7" w:rsidRPr="00903BF5">
        <w:rPr>
          <w:sz w:val="18"/>
          <w:lang w:val="es-DO"/>
        </w:rPr>
        <w:t>adaptar</w:t>
      </w:r>
      <w:r w:rsidRPr="00903BF5">
        <w:rPr>
          <w:sz w:val="18"/>
          <w:lang w:val="es-DO"/>
        </w:rPr>
        <w:t xml:space="preserve"> a las condiciones locales, incluyendo medidas </w:t>
      </w:r>
      <w:r w:rsidR="004D7FD7" w:rsidRPr="00903BF5">
        <w:rPr>
          <w:sz w:val="18"/>
          <w:lang w:val="es-DO"/>
        </w:rPr>
        <w:t>de aleatorización</w:t>
      </w:r>
      <w:r w:rsidRPr="00903BF5">
        <w:rPr>
          <w:sz w:val="18"/>
          <w:lang w:val="es-DO"/>
        </w:rPr>
        <w:t xml:space="preserve"> para evitar la tentación de suplementar puntos de medida conocida con materia </w:t>
      </w:r>
      <w:r w:rsidR="004D7FD7" w:rsidRPr="00903BF5">
        <w:rPr>
          <w:sz w:val="18"/>
          <w:lang w:val="es-DO"/>
        </w:rPr>
        <w:t>orgánica</w:t>
      </w:r>
      <w:r w:rsidRPr="00903BF5">
        <w:rPr>
          <w:sz w:val="18"/>
          <w:lang w:val="es-DO"/>
        </w:rPr>
        <w:t xml:space="preserve"> adicional. En los dos o tres </w:t>
      </w:r>
      <w:r w:rsidR="004D7FD7" w:rsidRPr="00903BF5">
        <w:rPr>
          <w:sz w:val="18"/>
          <w:lang w:val="es-DO"/>
        </w:rPr>
        <w:t>años</w:t>
      </w:r>
      <w:r w:rsidRPr="00903BF5">
        <w:rPr>
          <w:sz w:val="18"/>
          <w:lang w:val="es-DO"/>
        </w:rPr>
        <w:t xml:space="preserve"> iniciales, antes incremento de carbo</w:t>
      </w:r>
      <w:r w:rsidR="004D7FD7" w:rsidRPr="00903BF5">
        <w:rPr>
          <w:sz w:val="18"/>
          <w:lang w:val="es-DO"/>
        </w:rPr>
        <w:t>no</w:t>
      </w:r>
      <w:r w:rsidRPr="00903BF5">
        <w:rPr>
          <w:sz w:val="18"/>
          <w:lang w:val="es-DO"/>
        </w:rPr>
        <w:t xml:space="preserve"> </w:t>
      </w:r>
      <w:r w:rsidR="004D7FD7" w:rsidRPr="00903BF5">
        <w:rPr>
          <w:sz w:val="18"/>
          <w:lang w:val="es-DO"/>
        </w:rPr>
        <w:t>substancial</w:t>
      </w:r>
      <w:r w:rsidRPr="00903BF5">
        <w:rPr>
          <w:sz w:val="18"/>
          <w:lang w:val="es-DO"/>
        </w:rPr>
        <w:t xml:space="preserve"> esta medida, otros indicadores de avance</w:t>
      </w:r>
      <w:r w:rsidR="004D7FD7" w:rsidRPr="00903BF5">
        <w:rPr>
          <w:sz w:val="18"/>
          <w:lang w:val="es-DO"/>
        </w:rPr>
        <w:t xml:space="preserve">, como </w:t>
      </w:r>
      <w:r w:rsidR="000666BC" w:rsidRPr="00903BF5">
        <w:rPr>
          <w:sz w:val="18"/>
          <w:lang w:val="es-DO"/>
        </w:rPr>
        <w:t>las</w:t>
      </w:r>
      <w:r w:rsidR="004D7FD7" w:rsidRPr="00903BF5">
        <w:rPr>
          <w:sz w:val="18"/>
          <w:lang w:val="es-DO"/>
        </w:rPr>
        <w:t xml:space="preserve"> intervenciones cuantificados en el modelo computarizado USDA-COMET, </w:t>
      </w:r>
      <w:r w:rsidR="00D858D7" w:rsidRPr="00903BF5">
        <w:rPr>
          <w:sz w:val="18"/>
          <w:lang w:val="es-DO"/>
        </w:rPr>
        <w:t>esperamos</w:t>
      </w:r>
      <w:r w:rsidR="004D7FD7" w:rsidRPr="00903BF5">
        <w:rPr>
          <w:sz w:val="18"/>
          <w:lang w:val="es-DO"/>
        </w:rPr>
        <w:t xml:space="preserve"> aprovechar para </w:t>
      </w:r>
      <w:r w:rsidR="00D858D7" w:rsidRPr="00903BF5">
        <w:rPr>
          <w:sz w:val="18"/>
          <w:lang w:val="es-DO"/>
        </w:rPr>
        <w:t xml:space="preserve">definir </w:t>
      </w:r>
      <w:r w:rsidR="004D7FD7" w:rsidRPr="00903BF5">
        <w:rPr>
          <w:sz w:val="18"/>
          <w:lang w:val="es-DO"/>
        </w:rPr>
        <w:t>la base del pago.</w:t>
      </w:r>
    </w:p>
    <w:p w:rsidR="006D3BA9" w:rsidRPr="00903BF5" w:rsidRDefault="006D3BA9" w:rsidP="00D164D4">
      <w:pPr>
        <w:rPr>
          <w:sz w:val="18"/>
          <w:lang w:val="es-DO"/>
        </w:rPr>
      </w:pPr>
    </w:p>
    <w:p w:rsidR="004D7FD7" w:rsidRPr="00903BF5" w:rsidRDefault="002609CA" w:rsidP="00D164D4">
      <w:pPr>
        <w:rPr>
          <w:b/>
          <w:sz w:val="20"/>
          <w:szCs w:val="24"/>
          <w:lang w:val="es-DO"/>
        </w:rPr>
      </w:pPr>
      <w:r w:rsidRPr="00903BF5">
        <w:rPr>
          <w:b/>
          <w:sz w:val="20"/>
          <w:szCs w:val="24"/>
          <w:lang w:val="es-DO"/>
        </w:rPr>
        <w:t>Análisis</w:t>
      </w:r>
      <w:r w:rsidR="008F5875" w:rsidRPr="00903BF5">
        <w:rPr>
          <w:b/>
          <w:sz w:val="20"/>
          <w:szCs w:val="24"/>
          <w:lang w:val="es-DO"/>
        </w:rPr>
        <w:t xml:space="preserve"> de la Muestras del Suelo</w:t>
      </w:r>
    </w:p>
    <w:p w:rsidR="004D7FD7" w:rsidRPr="00903BF5" w:rsidRDefault="004D7FD7" w:rsidP="00D164D4">
      <w:pPr>
        <w:rPr>
          <w:sz w:val="18"/>
          <w:lang w:val="es-DO"/>
        </w:rPr>
      </w:pPr>
      <w:r w:rsidRPr="00903BF5">
        <w:rPr>
          <w:sz w:val="18"/>
          <w:lang w:val="es-DO"/>
        </w:rPr>
        <w:t xml:space="preserve">Para mantener credibilidad con los agricultores, y especialmente </w:t>
      </w:r>
      <w:r w:rsidR="00D858D7" w:rsidRPr="00903BF5">
        <w:rPr>
          <w:sz w:val="18"/>
          <w:lang w:val="es-DO"/>
        </w:rPr>
        <w:t>tomando en cuenta</w:t>
      </w:r>
      <w:r w:rsidRPr="00903BF5">
        <w:rPr>
          <w:sz w:val="18"/>
          <w:lang w:val="es-DO"/>
        </w:rPr>
        <w:t xml:space="preserve"> los pagos en efectivo propuesto, la medición del carbono debe ser relativamente precisa y reproducible. Este necesi</w:t>
      </w:r>
      <w:r w:rsidR="002609CA" w:rsidRPr="00903BF5">
        <w:rPr>
          <w:sz w:val="18"/>
          <w:lang w:val="es-DO"/>
        </w:rPr>
        <w:t xml:space="preserve">ta la toma de muestras extensivas, y un análisis confiable.  Dado la situación, análisis elemental es la única tecnología analítica apropiada actualmente disponible. </w:t>
      </w:r>
      <w:r w:rsidRPr="00903BF5">
        <w:rPr>
          <w:sz w:val="18"/>
          <w:lang w:val="es-DO"/>
        </w:rPr>
        <w:t xml:space="preserve"> </w:t>
      </w:r>
      <w:r w:rsidR="00360E2D" w:rsidRPr="00903BF5">
        <w:rPr>
          <w:sz w:val="18"/>
          <w:lang w:val="es-DO"/>
        </w:rPr>
        <w:t>Esta</w:t>
      </w:r>
      <w:r w:rsidR="002609CA" w:rsidRPr="00903BF5">
        <w:rPr>
          <w:sz w:val="18"/>
          <w:lang w:val="es-DO"/>
        </w:rPr>
        <w:t xml:space="preserve"> capacidad aparentemente no existe en la Republica Dominicana, y para </w:t>
      </w:r>
      <w:r w:rsidR="00D858D7" w:rsidRPr="00903BF5">
        <w:rPr>
          <w:sz w:val="18"/>
          <w:lang w:val="es-DO"/>
        </w:rPr>
        <w:t>transportar</w:t>
      </w:r>
      <w:r w:rsidR="002609CA" w:rsidRPr="00903BF5">
        <w:rPr>
          <w:sz w:val="18"/>
          <w:lang w:val="es-DO"/>
        </w:rPr>
        <w:t xml:space="preserve"> la cantidad de muestras requisitos por afuera resultaría en retos mayores económicos, logísticos, y regulatorios. Para resolver el problema, pretendamos establecer un laboratorio pequeño para medir el carbono orgánico total en muestras del suelo.  Además el laboratorio podría agregar la capacidad de hacer otros análisis del suelo, con el desarrollo del proyecto.</w:t>
      </w:r>
    </w:p>
    <w:p w:rsidR="002609CA" w:rsidRPr="00903BF5" w:rsidRDefault="002609CA" w:rsidP="00275159">
      <w:pPr>
        <w:rPr>
          <w:sz w:val="18"/>
          <w:lang w:val="es-DO"/>
        </w:rPr>
      </w:pPr>
    </w:p>
    <w:p w:rsidR="002609CA" w:rsidRPr="00903BF5" w:rsidRDefault="002609CA" w:rsidP="00275159">
      <w:pPr>
        <w:rPr>
          <w:b/>
          <w:sz w:val="20"/>
          <w:szCs w:val="24"/>
          <w:lang w:val="es-DO"/>
        </w:rPr>
      </w:pPr>
      <w:r w:rsidRPr="00903BF5">
        <w:rPr>
          <w:b/>
          <w:sz w:val="20"/>
          <w:szCs w:val="24"/>
          <w:lang w:val="es-DO"/>
        </w:rPr>
        <w:t xml:space="preserve">Reclutamiento y </w:t>
      </w:r>
      <w:r w:rsidR="00DC064E" w:rsidRPr="00903BF5">
        <w:rPr>
          <w:b/>
          <w:sz w:val="20"/>
          <w:szCs w:val="24"/>
          <w:lang w:val="es-DO"/>
        </w:rPr>
        <w:t>Orientación</w:t>
      </w:r>
      <w:r w:rsidRPr="00903BF5">
        <w:rPr>
          <w:b/>
          <w:sz w:val="20"/>
          <w:szCs w:val="24"/>
          <w:lang w:val="es-DO"/>
        </w:rPr>
        <w:t xml:space="preserve"> de Los Participantes</w:t>
      </w:r>
    </w:p>
    <w:p w:rsidR="00643D6C" w:rsidRPr="00903BF5" w:rsidRDefault="00643D6C" w:rsidP="00275159">
      <w:pPr>
        <w:rPr>
          <w:sz w:val="18"/>
          <w:lang w:val="es-DO"/>
        </w:rPr>
      </w:pPr>
      <w:r w:rsidRPr="00903BF5">
        <w:rPr>
          <w:sz w:val="18"/>
          <w:lang w:val="es-DO"/>
        </w:rPr>
        <w:t xml:space="preserve">Los agricultores participantes serán </w:t>
      </w:r>
      <w:r w:rsidR="003B109F" w:rsidRPr="00903BF5">
        <w:rPr>
          <w:sz w:val="18"/>
          <w:lang w:val="es-DO"/>
        </w:rPr>
        <w:t>reclutados</w:t>
      </w:r>
      <w:r w:rsidRPr="00903BF5">
        <w:rPr>
          <w:sz w:val="18"/>
          <w:lang w:val="es-DO"/>
        </w:rPr>
        <w:t xml:space="preserve"> y orientado por medio de una serie de reuniones locales organizado con </w:t>
      </w:r>
      <w:r w:rsidR="00DC064E" w:rsidRPr="00903BF5">
        <w:rPr>
          <w:sz w:val="18"/>
          <w:lang w:val="es-DO"/>
        </w:rPr>
        <w:t>las</w:t>
      </w:r>
      <w:r w:rsidRPr="00903BF5">
        <w:rPr>
          <w:sz w:val="18"/>
          <w:lang w:val="es-DO"/>
        </w:rPr>
        <w:t xml:space="preserve"> asociaciones de agricultores pertinentes. Las reuniones comunicaron el concepto del proyecto y su implementación, y </w:t>
      </w:r>
      <w:r w:rsidR="00DC064E" w:rsidRPr="00903BF5">
        <w:rPr>
          <w:sz w:val="18"/>
          <w:lang w:val="es-DO"/>
        </w:rPr>
        <w:t xml:space="preserve">pondrán en relieve la orientación por resultados del proyecto. </w:t>
      </w:r>
      <w:r w:rsidR="00D858D7" w:rsidRPr="00903BF5">
        <w:rPr>
          <w:sz w:val="18"/>
          <w:lang w:val="es-DO"/>
        </w:rPr>
        <w:t>La orientación</w:t>
      </w:r>
      <w:r w:rsidR="00DC064E" w:rsidRPr="00903BF5">
        <w:rPr>
          <w:sz w:val="18"/>
          <w:lang w:val="es-DO"/>
        </w:rPr>
        <w:t xml:space="preserve"> incluyera una sobrevista de selección de las parcelas y las siembras, las técnicas de agricultura regenerativa cuales optimizar la secuestración de carbono, y los protocolos de medición y pago. </w:t>
      </w:r>
    </w:p>
    <w:p w:rsidR="00904760" w:rsidRPr="00903BF5" w:rsidRDefault="00904760" w:rsidP="00275159">
      <w:pPr>
        <w:rPr>
          <w:b/>
          <w:sz w:val="18"/>
          <w:lang w:val="es-DO"/>
        </w:rPr>
      </w:pPr>
    </w:p>
    <w:p w:rsidR="008D0F32" w:rsidRDefault="008D0F32" w:rsidP="008975D2">
      <w:pPr>
        <w:rPr>
          <w:b/>
          <w:sz w:val="20"/>
          <w:szCs w:val="24"/>
          <w:lang w:val="es-DO"/>
        </w:rPr>
      </w:pPr>
    </w:p>
    <w:p w:rsidR="00904760" w:rsidRPr="00903BF5" w:rsidRDefault="00DC064E" w:rsidP="008975D2">
      <w:pPr>
        <w:rPr>
          <w:b/>
          <w:sz w:val="20"/>
          <w:szCs w:val="24"/>
          <w:lang w:val="es-DO"/>
        </w:rPr>
      </w:pPr>
      <w:r w:rsidRPr="00903BF5">
        <w:rPr>
          <w:b/>
          <w:sz w:val="20"/>
          <w:szCs w:val="24"/>
          <w:lang w:val="es-DO"/>
        </w:rPr>
        <w:lastRenderedPageBreak/>
        <w:t xml:space="preserve">Talleres de </w:t>
      </w:r>
      <w:r w:rsidR="003A673D" w:rsidRPr="00903BF5">
        <w:rPr>
          <w:b/>
          <w:sz w:val="20"/>
          <w:szCs w:val="24"/>
          <w:lang w:val="es-DO"/>
        </w:rPr>
        <w:t>Diseño</w:t>
      </w:r>
    </w:p>
    <w:p w:rsidR="00DC064E" w:rsidRPr="00903BF5" w:rsidRDefault="00DC064E" w:rsidP="008975D2">
      <w:pPr>
        <w:rPr>
          <w:sz w:val="18"/>
          <w:lang w:val="es-DO"/>
        </w:rPr>
      </w:pPr>
      <w:r w:rsidRPr="00903BF5">
        <w:rPr>
          <w:sz w:val="18"/>
          <w:lang w:val="es-DO"/>
        </w:rPr>
        <w:t xml:space="preserve">Cada comunidad participara </w:t>
      </w:r>
      <w:r w:rsidR="003A673D" w:rsidRPr="00903BF5">
        <w:rPr>
          <w:sz w:val="18"/>
          <w:lang w:val="es-DO"/>
        </w:rPr>
        <w:t>en un taller de diseño de tres días. El taller será basado en el marco de Permacultura, y dirigido por un consultor Permacultural.  Cada taller incluirá:</w:t>
      </w:r>
    </w:p>
    <w:p w:rsidR="003A673D" w:rsidRPr="00903BF5" w:rsidRDefault="003A673D" w:rsidP="003A673D">
      <w:pPr>
        <w:pStyle w:val="ListParagraph"/>
        <w:numPr>
          <w:ilvl w:val="0"/>
          <w:numId w:val="26"/>
        </w:numPr>
        <w:rPr>
          <w:sz w:val="18"/>
          <w:lang w:val="es-DO"/>
        </w:rPr>
      </w:pPr>
      <w:r w:rsidRPr="00903BF5">
        <w:rPr>
          <w:sz w:val="18"/>
          <w:lang w:val="es-DO"/>
        </w:rPr>
        <w:t>Inventario de recursos, incluyendo tiempo, experiencia agrícola, suelos, recursos humanos, etc.</w:t>
      </w:r>
    </w:p>
    <w:p w:rsidR="003A673D" w:rsidRPr="00903BF5" w:rsidRDefault="003A673D" w:rsidP="003A673D">
      <w:pPr>
        <w:pStyle w:val="ListParagraph"/>
        <w:numPr>
          <w:ilvl w:val="0"/>
          <w:numId w:val="26"/>
        </w:numPr>
        <w:rPr>
          <w:sz w:val="18"/>
          <w:lang w:val="es-DO"/>
        </w:rPr>
      </w:pPr>
      <w:r w:rsidRPr="00903BF5">
        <w:rPr>
          <w:sz w:val="18"/>
          <w:lang w:val="es-DO"/>
        </w:rPr>
        <w:t>Selección de parcelas y agricultores participantes</w:t>
      </w:r>
    </w:p>
    <w:p w:rsidR="003A673D" w:rsidRPr="00903BF5" w:rsidRDefault="003A673D" w:rsidP="003A673D">
      <w:pPr>
        <w:pStyle w:val="ListParagraph"/>
        <w:numPr>
          <w:ilvl w:val="0"/>
          <w:numId w:val="26"/>
        </w:numPr>
        <w:rPr>
          <w:sz w:val="18"/>
          <w:lang w:val="es-DO"/>
        </w:rPr>
      </w:pPr>
      <w:r w:rsidRPr="00903BF5">
        <w:rPr>
          <w:sz w:val="18"/>
          <w:lang w:val="es-DO"/>
        </w:rPr>
        <w:t>Diseño Permacultural para cada parcela seleccionada</w:t>
      </w:r>
    </w:p>
    <w:p w:rsidR="003A673D" w:rsidRPr="00903BF5" w:rsidRDefault="003A673D" w:rsidP="003A673D">
      <w:pPr>
        <w:pStyle w:val="ListParagraph"/>
        <w:numPr>
          <w:ilvl w:val="0"/>
          <w:numId w:val="26"/>
        </w:numPr>
        <w:rPr>
          <w:sz w:val="18"/>
          <w:lang w:val="es-DO"/>
        </w:rPr>
      </w:pPr>
      <w:r w:rsidRPr="00903BF5">
        <w:rPr>
          <w:sz w:val="18"/>
          <w:lang w:val="es-DO"/>
        </w:rPr>
        <w:t>Diseño para la integración y componentes comunitarios, incluyendo mercadura de los productos</w:t>
      </w:r>
    </w:p>
    <w:p w:rsidR="003B109F" w:rsidRPr="00903BF5" w:rsidRDefault="003B109F" w:rsidP="008975D2">
      <w:pPr>
        <w:rPr>
          <w:b/>
          <w:sz w:val="18"/>
          <w:lang w:val="es-DO"/>
        </w:rPr>
      </w:pPr>
    </w:p>
    <w:p w:rsidR="003A673D" w:rsidRPr="00903BF5" w:rsidRDefault="003A673D" w:rsidP="008975D2">
      <w:pPr>
        <w:rPr>
          <w:b/>
          <w:sz w:val="20"/>
          <w:szCs w:val="24"/>
          <w:lang w:val="es-DO"/>
        </w:rPr>
      </w:pPr>
      <w:r w:rsidRPr="00903BF5">
        <w:rPr>
          <w:b/>
          <w:sz w:val="20"/>
          <w:szCs w:val="24"/>
          <w:lang w:val="es-DO"/>
        </w:rPr>
        <w:t xml:space="preserve">Apoyo </w:t>
      </w:r>
      <w:r w:rsidR="00E112CB" w:rsidRPr="00903BF5">
        <w:rPr>
          <w:b/>
          <w:sz w:val="20"/>
          <w:szCs w:val="24"/>
          <w:lang w:val="es-DO"/>
        </w:rPr>
        <w:t>Técnico</w:t>
      </w:r>
      <w:r w:rsidRPr="00903BF5">
        <w:rPr>
          <w:b/>
          <w:sz w:val="20"/>
          <w:szCs w:val="24"/>
          <w:lang w:val="es-DO"/>
        </w:rPr>
        <w:t xml:space="preserve"> Continuo</w:t>
      </w:r>
    </w:p>
    <w:p w:rsidR="00904760" w:rsidRPr="00903BF5" w:rsidRDefault="00E112CB" w:rsidP="008975D2">
      <w:pPr>
        <w:rPr>
          <w:sz w:val="18"/>
          <w:lang w:val="es-DO"/>
        </w:rPr>
      </w:pPr>
      <w:r w:rsidRPr="00903BF5">
        <w:rPr>
          <w:sz w:val="18"/>
          <w:lang w:val="es-DO"/>
        </w:rPr>
        <w:t>Se desarrollan un equipo regional de apoyo técnico para los agricultores, dirigido de un agrónomo con experiencia  extensiva practica en la agricultura integrada y orgánica</w:t>
      </w:r>
      <w:r w:rsidR="00D858D7" w:rsidRPr="00903BF5">
        <w:rPr>
          <w:sz w:val="18"/>
          <w:lang w:val="es-DO"/>
        </w:rPr>
        <w:t>.</w:t>
      </w:r>
    </w:p>
    <w:p w:rsidR="00AD0834" w:rsidRPr="00903BF5" w:rsidRDefault="00AD0834" w:rsidP="008975D2">
      <w:pPr>
        <w:rPr>
          <w:sz w:val="20"/>
          <w:szCs w:val="24"/>
          <w:lang w:val="es-DO"/>
        </w:rPr>
      </w:pPr>
    </w:p>
    <w:p w:rsidR="00AD0834" w:rsidRPr="00903BF5" w:rsidRDefault="00AD0834" w:rsidP="008975D2">
      <w:pPr>
        <w:rPr>
          <w:b/>
          <w:sz w:val="20"/>
          <w:szCs w:val="24"/>
          <w:lang w:val="es-DO"/>
        </w:rPr>
      </w:pPr>
      <w:r w:rsidRPr="00903BF5">
        <w:rPr>
          <w:b/>
          <w:sz w:val="20"/>
          <w:szCs w:val="24"/>
          <w:lang w:val="es-DO"/>
        </w:rPr>
        <w:t>Red de Telecomunicaciones</w:t>
      </w:r>
    </w:p>
    <w:p w:rsidR="00AD0834" w:rsidRPr="00903BF5" w:rsidRDefault="00AD0834" w:rsidP="008975D2">
      <w:pPr>
        <w:rPr>
          <w:sz w:val="18"/>
          <w:lang w:val="es-DO"/>
        </w:rPr>
      </w:pPr>
      <w:r w:rsidRPr="00903BF5">
        <w:rPr>
          <w:sz w:val="18"/>
          <w:lang w:val="es-DO"/>
        </w:rPr>
        <w:t xml:space="preserve">Una red de participantes serán desarrollado, basado en el programa de comunicación celular WhatsApp.  </w:t>
      </w:r>
      <w:r w:rsidR="000666BC" w:rsidRPr="00903BF5">
        <w:rPr>
          <w:sz w:val="18"/>
          <w:lang w:val="es-DO"/>
        </w:rPr>
        <w:t>Esta</w:t>
      </w:r>
      <w:r w:rsidRPr="00903BF5">
        <w:rPr>
          <w:sz w:val="18"/>
          <w:lang w:val="es-DO"/>
        </w:rPr>
        <w:t xml:space="preserve"> herramienta salió muy </w:t>
      </w:r>
      <w:r w:rsidR="000666BC" w:rsidRPr="00903BF5">
        <w:rPr>
          <w:sz w:val="18"/>
          <w:lang w:val="es-DO"/>
        </w:rPr>
        <w:t>exitosa</w:t>
      </w:r>
      <w:r w:rsidRPr="00903BF5">
        <w:rPr>
          <w:sz w:val="18"/>
          <w:lang w:val="es-DO"/>
        </w:rPr>
        <w:t xml:space="preserve"> </w:t>
      </w:r>
      <w:r w:rsidR="00D858D7" w:rsidRPr="00903BF5">
        <w:rPr>
          <w:sz w:val="18"/>
          <w:lang w:val="es-DO"/>
        </w:rPr>
        <w:t>en el caso de</w:t>
      </w:r>
      <w:r w:rsidRPr="00903BF5">
        <w:rPr>
          <w:sz w:val="18"/>
          <w:lang w:val="es-DO"/>
        </w:rPr>
        <w:t xml:space="preserve"> la REDSER, la red nacional de comunidades rurales con sistemas comunitarias micro-hidroeléctricas, </w:t>
      </w:r>
      <w:r w:rsidR="00D858D7" w:rsidRPr="00903BF5">
        <w:rPr>
          <w:sz w:val="18"/>
          <w:lang w:val="es-DO"/>
        </w:rPr>
        <w:t>que</w:t>
      </w:r>
      <w:r w:rsidRPr="00903BF5">
        <w:rPr>
          <w:sz w:val="18"/>
          <w:lang w:val="es-DO"/>
        </w:rPr>
        <w:t xml:space="preserve"> tiene la misma base </w:t>
      </w:r>
      <w:r w:rsidR="000666BC" w:rsidRPr="00903BF5">
        <w:rPr>
          <w:sz w:val="18"/>
          <w:lang w:val="es-DO"/>
        </w:rPr>
        <w:t>demográfica</w:t>
      </w:r>
      <w:r w:rsidRPr="00903BF5">
        <w:rPr>
          <w:sz w:val="18"/>
          <w:lang w:val="es-DO"/>
        </w:rPr>
        <w:t xml:space="preserve"> que tiene este proyecto.  La red </w:t>
      </w:r>
      <w:r w:rsidR="003F0E4E" w:rsidRPr="00903BF5">
        <w:rPr>
          <w:sz w:val="18"/>
          <w:lang w:val="es-DO"/>
        </w:rPr>
        <w:t>apoya ayuda mutua dentro los agricultores y acceso rápido a asesoramiento técnico</w:t>
      </w:r>
      <w:r w:rsidR="00D858D7" w:rsidRPr="00903BF5">
        <w:rPr>
          <w:sz w:val="18"/>
          <w:lang w:val="es-DO"/>
        </w:rPr>
        <w:t>.</w:t>
      </w:r>
    </w:p>
    <w:p w:rsidR="00904760" w:rsidRPr="00903BF5" w:rsidRDefault="00904760" w:rsidP="00597FB9">
      <w:pPr>
        <w:rPr>
          <w:b/>
          <w:sz w:val="20"/>
          <w:szCs w:val="24"/>
          <w:lang w:val="es-DO"/>
        </w:rPr>
      </w:pPr>
    </w:p>
    <w:p w:rsidR="006D753B" w:rsidRPr="00903BF5" w:rsidRDefault="003F0E4E" w:rsidP="00597FB9">
      <w:pPr>
        <w:rPr>
          <w:b/>
          <w:sz w:val="20"/>
          <w:szCs w:val="24"/>
          <w:lang w:val="es-DO"/>
        </w:rPr>
      </w:pPr>
      <w:r w:rsidRPr="00903BF5">
        <w:rPr>
          <w:b/>
          <w:sz w:val="20"/>
          <w:szCs w:val="24"/>
          <w:lang w:val="es-DO"/>
        </w:rPr>
        <w:t>Mercadura de Productos Orgánicos y Transicionales</w:t>
      </w:r>
    </w:p>
    <w:p w:rsidR="003F0E4E" w:rsidRPr="00903BF5" w:rsidRDefault="003F0E4E" w:rsidP="00597FB9">
      <w:pPr>
        <w:rPr>
          <w:sz w:val="18"/>
          <w:lang w:val="es-DO"/>
        </w:rPr>
      </w:pPr>
      <w:r w:rsidRPr="00903BF5">
        <w:rPr>
          <w:sz w:val="18"/>
          <w:lang w:val="es-DO"/>
        </w:rPr>
        <w:t>El consultor Permacultural coordinara del desarrollo de un plan de mercadura para los productos transicional (antes de conseguir la certificación orgánica) y orgánico.</w:t>
      </w:r>
    </w:p>
    <w:p w:rsidR="003F0E4E" w:rsidRPr="00903BF5" w:rsidRDefault="003F0E4E" w:rsidP="00597FB9">
      <w:pPr>
        <w:rPr>
          <w:sz w:val="18"/>
          <w:lang w:val="es-DO"/>
        </w:rPr>
      </w:pPr>
      <w:r w:rsidRPr="00903BF5">
        <w:rPr>
          <w:sz w:val="18"/>
          <w:lang w:val="es-DO"/>
        </w:rPr>
        <w:t xml:space="preserve">Los </w:t>
      </w:r>
      <w:r w:rsidR="000666BC" w:rsidRPr="00903BF5">
        <w:rPr>
          <w:sz w:val="18"/>
          <w:lang w:val="es-DO"/>
        </w:rPr>
        <w:t>Martínez</w:t>
      </w:r>
      <w:r w:rsidRPr="00903BF5">
        <w:rPr>
          <w:sz w:val="18"/>
          <w:lang w:val="es-DO"/>
        </w:rPr>
        <w:t xml:space="preserve"> actualmente </w:t>
      </w:r>
      <w:r w:rsidR="00F631AA" w:rsidRPr="00903BF5">
        <w:rPr>
          <w:sz w:val="18"/>
          <w:lang w:val="es-DO"/>
        </w:rPr>
        <w:t>está</w:t>
      </w:r>
      <w:r w:rsidRPr="00903BF5">
        <w:rPr>
          <w:sz w:val="18"/>
          <w:lang w:val="es-DO"/>
        </w:rPr>
        <w:t xml:space="preserve"> completando la construcción de un almacén y centro acopio al lado de la carretera principal dentro Ocoa y Santo Domingo.  Esta instalación facilitara bien la venta de los productos, particularmente hasta los supermercados urbanos y para exportación. </w:t>
      </w:r>
    </w:p>
    <w:p w:rsidR="003B109F" w:rsidRPr="00903BF5" w:rsidRDefault="003B109F" w:rsidP="00597FB9">
      <w:pPr>
        <w:rPr>
          <w:b/>
          <w:sz w:val="18"/>
          <w:lang w:val="es-DO"/>
        </w:rPr>
      </w:pPr>
    </w:p>
    <w:p w:rsidR="00B80A4E" w:rsidRPr="00903BF5" w:rsidRDefault="00B80A4E" w:rsidP="00B80A4E">
      <w:pPr>
        <w:rPr>
          <w:b/>
          <w:sz w:val="20"/>
          <w:szCs w:val="24"/>
          <w:lang w:val="es-ES"/>
        </w:rPr>
      </w:pPr>
    </w:p>
    <w:p w:rsidR="00B80A4E" w:rsidRPr="00903BF5" w:rsidRDefault="00B80A4E" w:rsidP="00B80A4E">
      <w:pPr>
        <w:rPr>
          <w:b/>
          <w:sz w:val="20"/>
          <w:szCs w:val="24"/>
          <w:lang w:val="es-ES"/>
        </w:rPr>
      </w:pPr>
      <w:r w:rsidRPr="00903BF5">
        <w:rPr>
          <w:b/>
          <w:sz w:val="20"/>
          <w:szCs w:val="24"/>
          <w:lang w:val="es-ES"/>
        </w:rPr>
        <w:t>Fases del Proyecto</w:t>
      </w:r>
    </w:p>
    <w:p w:rsidR="00B80A4E" w:rsidRPr="00903BF5" w:rsidRDefault="00B80A4E" w:rsidP="00B80A4E">
      <w:pPr>
        <w:rPr>
          <w:b/>
          <w:sz w:val="18"/>
          <w:lang w:val="es-ES"/>
        </w:rPr>
      </w:pPr>
      <w:r w:rsidRPr="00903BF5">
        <w:rPr>
          <w:b/>
          <w:sz w:val="18"/>
          <w:lang w:val="es-ES"/>
        </w:rPr>
        <w:t xml:space="preserve">Fase 1: Inicio, </w:t>
      </w:r>
      <w:r w:rsidR="008F5875" w:rsidRPr="00903BF5">
        <w:rPr>
          <w:b/>
          <w:sz w:val="18"/>
          <w:lang w:val="es-ES"/>
        </w:rPr>
        <w:t>S</w:t>
      </w:r>
      <w:r w:rsidRPr="00903BF5">
        <w:rPr>
          <w:b/>
          <w:sz w:val="18"/>
          <w:lang w:val="es-ES"/>
        </w:rPr>
        <w:t xml:space="preserve">eis </w:t>
      </w:r>
      <w:r w:rsidR="008F5875" w:rsidRPr="00903BF5">
        <w:rPr>
          <w:b/>
          <w:sz w:val="18"/>
          <w:lang w:val="es-ES"/>
        </w:rPr>
        <w:t>M</w:t>
      </w:r>
      <w:r w:rsidRPr="00903BF5">
        <w:rPr>
          <w:b/>
          <w:sz w:val="18"/>
          <w:lang w:val="es-ES"/>
        </w:rPr>
        <w:t>eses</w:t>
      </w:r>
    </w:p>
    <w:p w:rsidR="00B80A4E" w:rsidRPr="00903BF5" w:rsidRDefault="00B80A4E" w:rsidP="00B80A4E">
      <w:pPr>
        <w:rPr>
          <w:sz w:val="18"/>
          <w:lang w:val="es-ES"/>
        </w:rPr>
      </w:pPr>
      <w:r w:rsidRPr="00903BF5">
        <w:rPr>
          <w:sz w:val="18"/>
          <w:lang w:val="es-ES"/>
        </w:rPr>
        <w:t>El Fase Inicial incluye</w:t>
      </w:r>
    </w:p>
    <w:p w:rsidR="00B80A4E" w:rsidRPr="00903BF5" w:rsidRDefault="00B80A4E" w:rsidP="00B80A4E">
      <w:pPr>
        <w:pStyle w:val="ListParagraph"/>
        <w:numPr>
          <w:ilvl w:val="0"/>
          <w:numId w:val="46"/>
        </w:numPr>
        <w:rPr>
          <w:sz w:val="18"/>
          <w:lang w:val="es-ES"/>
        </w:rPr>
      </w:pPr>
      <w:r w:rsidRPr="00903BF5">
        <w:rPr>
          <w:sz w:val="18"/>
          <w:lang w:val="es-ES"/>
        </w:rPr>
        <w:t>compr</w:t>
      </w:r>
      <w:r w:rsidR="008F5875" w:rsidRPr="00903BF5">
        <w:rPr>
          <w:sz w:val="18"/>
          <w:lang w:val="es-ES"/>
        </w:rPr>
        <w:t>a</w:t>
      </w:r>
      <w:r w:rsidRPr="00903BF5">
        <w:rPr>
          <w:sz w:val="18"/>
          <w:lang w:val="es-ES"/>
        </w:rPr>
        <w:t xml:space="preserve"> de equipo</w:t>
      </w:r>
    </w:p>
    <w:p w:rsidR="00B80A4E" w:rsidRPr="00903BF5" w:rsidRDefault="00B80A4E" w:rsidP="00B80A4E">
      <w:pPr>
        <w:pStyle w:val="ListParagraph"/>
        <w:numPr>
          <w:ilvl w:val="0"/>
          <w:numId w:val="46"/>
        </w:numPr>
        <w:rPr>
          <w:sz w:val="18"/>
          <w:lang w:val="es-ES"/>
        </w:rPr>
      </w:pPr>
      <w:r w:rsidRPr="00903BF5">
        <w:rPr>
          <w:sz w:val="18"/>
          <w:lang w:val="es-ES"/>
        </w:rPr>
        <w:t>instalación del laboratorio en El Limón</w:t>
      </w:r>
    </w:p>
    <w:p w:rsidR="00B80A4E" w:rsidRPr="00903BF5" w:rsidRDefault="00B80A4E" w:rsidP="00B80A4E">
      <w:pPr>
        <w:pStyle w:val="ListParagraph"/>
        <w:numPr>
          <w:ilvl w:val="0"/>
          <w:numId w:val="46"/>
        </w:numPr>
        <w:rPr>
          <w:sz w:val="18"/>
          <w:lang w:val="es-ES"/>
        </w:rPr>
      </w:pPr>
      <w:r w:rsidRPr="00903BF5">
        <w:rPr>
          <w:sz w:val="18"/>
          <w:lang w:val="es-ES"/>
        </w:rPr>
        <w:t xml:space="preserve">preparando los protocoles iniciales y herramientas para recolección de muestras </w:t>
      </w:r>
    </w:p>
    <w:p w:rsidR="00B80A4E" w:rsidRPr="00903BF5" w:rsidRDefault="00B80A4E" w:rsidP="00B80A4E">
      <w:pPr>
        <w:pStyle w:val="ListParagraph"/>
        <w:numPr>
          <w:ilvl w:val="0"/>
          <w:numId w:val="46"/>
        </w:numPr>
        <w:rPr>
          <w:sz w:val="18"/>
          <w:lang w:val="es-ES"/>
        </w:rPr>
      </w:pPr>
      <w:r w:rsidRPr="00903BF5">
        <w:rPr>
          <w:sz w:val="18"/>
          <w:lang w:val="es-ES"/>
        </w:rPr>
        <w:t xml:space="preserve">desarrollando y </w:t>
      </w:r>
      <w:r w:rsidR="008F5875" w:rsidRPr="00903BF5">
        <w:rPr>
          <w:sz w:val="18"/>
          <w:lang w:val="es-ES"/>
        </w:rPr>
        <w:t>entregando</w:t>
      </w:r>
      <w:r w:rsidRPr="00903BF5">
        <w:rPr>
          <w:sz w:val="18"/>
          <w:lang w:val="es-ES"/>
        </w:rPr>
        <w:t xml:space="preserve"> las orientaciones y talleres de diseño en las tres comunidades iniciales</w:t>
      </w:r>
    </w:p>
    <w:p w:rsidR="00B80A4E" w:rsidRPr="00903BF5" w:rsidRDefault="00B80A4E" w:rsidP="00B80A4E">
      <w:pPr>
        <w:pStyle w:val="ListParagraph"/>
        <w:numPr>
          <w:ilvl w:val="0"/>
          <w:numId w:val="46"/>
        </w:numPr>
        <w:rPr>
          <w:sz w:val="18"/>
          <w:lang w:val="es-ES"/>
        </w:rPr>
      </w:pPr>
      <w:r w:rsidRPr="00903BF5">
        <w:rPr>
          <w:sz w:val="18"/>
          <w:lang w:val="es-ES"/>
        </w:rPr>
        <w:t xml:space="preserve">iniciando mediciones de la línea base de carbono orgánico de los suelos en las parcelas identificadas </w:t>
      </w:r>
    </w:p>
    <w:p w:rsidR="008D0F32" w:rsidRDefault="008D0F32" w:rsidP="00B80A4E">
      <w:pPr>
        <w:rPr>
          <w:b/>
          <w:sz w:val="18"/>
          <w:lang w:val="es-ES"/>
        </w:rPr>
      </w:pPr>
    </w:p>
    <w:p w:rsidR="00B80A4E" w:rsidRPr="00903BF5" w:rsidRDefault="00B80A4E" w:rsidP="00B80A4E">
      <w:pPr>
        <w:rPr>
          <w:b/>
          <w:sz w:val="18"/>
          <w:lang w:val="es-ES"/>
        </w:rPr>
      </w:pPr>
      <w:r w:rsidRPr="00903BF5">
        <w:rPr>
          <w:b/>
          <w:sz w:val="18"/>
          <w:lang w:val="es-ES"/>
        </w:rPr>
        <w:lastRenderedPageBreak/>
        <w:t xml:space="preserve">Fase 2: Prueba Operativa, </w:t>
      </w:r>
      <w:r w:rsidR="008F5875" w:rsidRPr="00903BF5">
        <w:rPr>
          <w:b/>
          <w:sz w:val="18"/>
          <w:lang w:val="es-ES"/>
        </w:rPr>
        <w:t>S</w:t>
      </w:r>
      <w:r w:rsidRPr="00903BF5">
        <w:rPr>
          <w:b/>
          <w:sz w:val="18"/>
          <w:lang w:val="es-ES"/>
        </w:rPr>
        <w:t xml:space="preserve">eis </w:t>
      </w:r>
      <w:r w:rsidR="008F5875" w:rsidRPr="00903BF5">
        <w:rPr>
          <w:b/>
          <w:sz w:val="18"/>
          <w:lang w:val="es-ES"/>
        </w:rPr>
        <w:t>M</w:t>
      </w:r>
      <w:r w:rsidRPr="00903BF5">
        <w:rPr>
          <w:b/>
          <w:sz w:val="18"/>
          <w:lang w:val="es-ES"/>
        </w:rPr>
        <w:t>eses</w:t>
      </w:r>
    </w:p>
    <w:p w:rsidR="00B80A4E" w:rsidRPr="00903BF5" w:rsidRDefault="00B80A4E" w:rsidP="00B80A4E">
      <w:pPr>
        <w:rPr>
          <w:sz w:val="18"/>
          <w:lang w:val="es-ES"/>
        </w:rPr>
      </w:pPr>
      <w:r w:rsidRPr="00903BF5">
        <w:rPr>
          <w:sz w:val="18"/>
          <w:lang w:val="es-ES"/>
        </w:rPr>
        <w:t>La fase de Prueba Operativa incluye:</w:t>
      </w:r>
    </w:p>
    <w:p w:rsidR="00B80A4E" w:rsidRPr="00903BF5" w:rsidRDefault="00B80A4E" w:rsidP="00B80A4E">
      <w:pPr>
        <w:pStyle w:val="ListParagraph"/>
        <w:numPr>
          <w:ilvl w:val="0"/>
          <w:numId w:val="47"/>
        </w:numPr>
        <w:rPr>
          <w:sz w:val="18"/>
          <w:lang w:val="es-ES"/>
        </w:rPr>
      </w:pPr>
      <w:r w:rsidRPr="00903BF5">
        <w:rPr>
          <w:sz w:val="18"/>
          <w:lang w:val="es-ES"/>
        </w:rPr>
        <w:t>integrando dos comunidades adicionales en el proyecto, incluyendo orientaciones y talleres de diseño</w:t>
      </w:r>
    </w:p>
    <w:p w:rsidR="00B80A4E" w:rsidRPr="00903BF5" w:rsidRDefault="00B80A4E" w:rsidP="00B80A4E">
      <w:pPr>
        <w:pStyle w:val="ListParagraph"/>
        <w:numPr>
          <w:ilvl w:val="0"/>
          <w:numId w:val="47"/>
        </w:numPr>
        <w:rPr>
          <w:sz w:val="18"/>
          <w:lang w:val="es-ES"/>
        </w:rPr>
      </w:pPr>
      <w:r w:rsidRPr="00903BF5">
        <w:rPr>
          <w:sz w:val="18"/>
          <w:lang w:val="es-ES"/>
        </w:rPr>
        <w:t>agregando parcelas con los talleres de diseño pertinente, depende por la disponibilidad de fondos</w:t>
      </w:r>
    </w:p>
    <w:p w:rsidR="00B80A4E" w:rsidRPr="00903BF5" w:rsidRDefault="00B80A4E" w:rsidP="00B80A4E">
      <w:pPr>
        <w:pStyle w:val="ListParagraph"/>
        <w:numPr>
          <w:ilvl w:val="0"/>
          <w:numId w:val="47"/>
        </w:numPr>
        <w:rPr>
          <w:sz w:val="18"/>
          <w:lang w:val="es-ES"/>
        </w:rPr>
      </w:pPr>
      <w:r w:rsidRPr="00903BF5">
        <w:rPr>
          <w:sz w:val="18"/>
          <w:lang w:val="es-ES"/>
        </w:rPr>
        <w:t>desarrollando línea de base datos para para las parcelas seleccionadas en cada de las cinco comunidades</w:t>
      </w:r>
    </w:p>
    <w:p w:rsidR="00B80A4E" w:rsidRPr="00903BF5" w:rsidRDefault="00B80A4E" w:rsidP="00B80A4E">
      <w:pPr>
        <w:pStyle w:val="ListParagraph"/>
        <w:numPr>
          <w:ilvl w:val="0"/>
          <w:numId w:val="47"/>
        </w:numPr>
        <w:rPr>
          <w:sz w:val="18"/>
          <w:lang w:val="es-ES"/>
        </w:rPr>
      </w:pPr>
      <w:r w:rsidRPr="00903BF5">
        <w:rPr>
          <w:sz w:val="18"/>
          <w:lang w:val="es-ES"/>
        </w:rPr>
        <w:t>apoyando los agricultores en la implementación de los diseños de sus parcelas</w:t>
      </w:r>
    </w:p>
    <w:p w:rsidR="00B80A4E" w:rsidRPr="00903BF5" w:rsidRDefault="00B80A4E" w:rsidP="00B80A4E">
      <w:pPr>
        <w:pStyle w:val="ListParagraph"/>
        <w:numPr>
          <w:ilvl w:val="0"/>
          <w:numId w:val="47"/>
        </w:numPr>
        <w:rPr>
          <w:sz w:val="18"/>
          <w:lang w:val="es-ES"/>
        </w:rPr>
      </w:pPr>
      <w:r w:rsidRPr="00903BF5">
        <w:rPr>
          <w:sz w:val="18"/>
          <w:lang w:val="es-ES"/>
        </w:rPr>
        <w:t>consiguiendo fondos para el vehículo del proyecto, el sistema fotovoltaico eléctrico del laboratorio, y los pagos para el carbono secuestrado</w:t>
      </w:r>
    </w:p>
    <w:p w:rsidR="00B80A4E" w:rsidRPr="00903BF5" w:rsidRDefault="00B80A4E" w:rsidP="00B80A4E">
      <w:pPr>
        <w:rPr>
          <w:sz w:val="18"/>
          <w:lang w:val="es-ES"/>
        </w:rPr>
      </w:pPr>
    </w:p>
    <w:p w:rsidR="00B80A4E" w:rsidRPr="00903BF5" w:rsidRDefault="00B80A4E" w:rsidP="00B80A4E">
      <w:pPr>
        <w:rPr>
          <w:b/>
          <w:sz w:val="18"/>
          <w:lang w:val="es-ES"/>
        </w:rPr>
      </w:pPr>
      <w:r w:rsidRPr="00903BF5">
        <w:rPr>
          <w:b/>
          <w:sz w:val="18"/>
          <w:lang w:val="es-ES"/>
        </w:rPr>
        <w:t xml:space="preserve">Fases 3 y 4, Operación del Proyecto, </w:t>
      </w:r>
      <w:r w:rsidR="008F5875" w:rsidRPr="00903BF5">
        <w:rPr>
          <w:b/>
          <w:sz w:val="18"/>
          <w:lang w:val="es-ES"/>
        </w:rPr>
        <w:t>A</w:t>
      </w:r>
      <w:r w:rsidR="008F5875" w:rsidRPr="00903BF5">
        <w:rPr>
          <w:sz w:val="18"/>
          <w:lang w:val="es-ES"/>
        </w:rPr>
        <w:t>ñ</w:t>
      </w:r>
      <w:r w:rsidRPr="00903BF5">
        <w:rPr>
          <w:b/>
          <w:sz w:val="18"/>
          <w:lang w:val="es-ES"/>
        </w:rPr>
        <w:t>os 2 y 3</w:t>
      </w:r>
    </w:p>
    <w:p w:rsidR="00B80A4E" w:rsidRPr="00903BF5" w:rsidRDefault="00B80A4E" w:rsidP="00B80A4E">
      <w:pPr>
        <w:rPr>
          <w:sz w:val="18"/>
          <w:lang w:val="es-ES"/>
        </w:rPr>
      </w:pPr>
      <w:r w:rsidRPr="00903BF5">
        <w:rPr>
          <w:sz w:val="18"/>
          <w:lang w:val="es-ES"/>
        </w:rPr>
        <w:t>La Fase de Operación del Proyecto incluye</w:t>
      </w:r>
    </w:p>
    <w:p w:rsidR="008F5875" w:rsidRPr="00903BF5" w:rsidRDefault="00B80A4E" w:rsidP="00B80A4E">
      <w:pPr>
        <w:pStyle w:val="ListParagraph"/>
        <w:numPr>
          <w:ilvl w:val="0"/>
          <w:numId w:val="48"/>
        </w:numPr>
        <w:rPr>
          <w:sz w:val="18"/>
          <w:lang w:val="es-ES"/>
        </w:rPr>
      </w:pPr>
      <w:r w:rsidRPr="00903BF5">
        <w:rPr>
          <w:sz w:val="18"/>
          <w:lang w:val="es-ES"/>
        </w:rPr>
        <w:t>integrando</w:t>
      </w:r>
      <w:r w:rsidR="008F5875" w:rsidRPr="00903BF5">
        <w:rPr>
          <w:sz w:val="18"/>
          <w:lang w:val="es-ES"/>
        </w:rPr>
        <w:t xml:space="preserve"> </w:t>
      </w:r>
      <w:r w:rsidRPr="00903BF5">
        <w:rPr>
          <w:sz w:val="18"/>
          <w:lang w:val="es-ES"/>
        </w:rPr>
        <w:t>comunidades</w:t>
      </w:r>
      <w:r w:rsidR="008F5875" w:rsidRPr="00903BF5">
        <w:rPr>
          <w:sz w:val="18"/>
          <w:lang w:val="es-ES"/>
        </w:rPr>
        <w:t xml:space="preserve"> adicionales</w:t>
      </w:r>
      <w:r w:rsidRPr="00903BF5">
        <w:rPr>
          <w:sz w:val="18"/>
          <w:lang w:val="es-ES"/>
        </w:rPr>
        <w:t xml:space="preserve"> en el proyecto</w:t>
      </w:r>
    </w:p>
    <w:p w:rsidR="006A1DFB" w:rsidRPr="00903BF5" w:rsidRDefault="006A1DFB" w:rsidP="006A1DFB">
      <w:pPr>
        <w:pStyle w:val="ListParagraph"/>
        <w:numPr>
          <w:ilvl w:val="1"/>
          <w:numId w:val="48"/>
        </w:numPr>
        <w:rPr>
          <w:sz w:val="18"/>
          <w:lang w:val="es-ES"/>
        </w:rPr>
      </w:pPr>
      <w:r w:rsidRPr="00903BF5">
        <w:rPr>
          <w:sz w:val="18"/>
          <w:lang w:val="es-ES"/>
        </w:rPr>
        <w:t>Fase 3 enfocara en la región de Ocoa</w:t>
      </w:r>
    </w:p>
    <w:p w:rsidR="006A1DFB" w:rsidRPr="00903BF5" w:rsidRDefault="006A1DFB" w:rsidP="006A1DFB">
      <w:pPr>
        <w:pStyle w:val="ListParagraph"/>
        <w:numPr>
          <w:ilvl w:val="1"/>
          <w:numId w:val="48"/>
        </w:numPr>
        <w:rPr>
          <w:sz w:val="18"/>
          <w:lang w:val="es-ES"/>
        </w:rPr>
      </w:pPr>
      <w:r w:rsidRPr="00903BF5">
        <w:rPr>
          <w:sz w:val="18"/>
          <w:lang w:val="es-ES"/>
        </w:rPr>
        <w:t>Fase 4 ampliara el proyecto al nivel nacional</w:t>
      </w:r>
    </w:p>
    <w:p w:rsidR="008F5875" w:rsidRPr="00903BF5" w:rsidRDefault="008F5875" w:rsidP="00B80A4E">
      <w:pPr>
        <w:pStyle w:val="ListParagraph"/>
        <w:numPr>
          <w:ilvl w:val="0"/>
          <w:numId w:val="48"/>
        </w:numPr>
        <w:rPr>
          <w:sz w:val="18"/>
          <w:lang w:val="es-ES"/>
        </w:rPr>
      </w:pPr>
      <w:r w:rsidRPr="00903BF5">
        <w:rPr>
          <w:sz w:val="18"/>
          <w:lang w:val="es-ES"/>
        </w:rPr>
        <w:t>incrementando la cantidad de parcelas en cada comunidad</w:t>
      </w:r>
    </w:p>
    <w:p w:rsidR="00B80A4E" w:rsidRPr="00903BF5" w:rsidRDefault="00B80A4E" w:rsidP="00B80A4E">
      <w:pPr>
        <w:pStyle w:val="ListParagraph"/>
        <w:numPr>
          <w:ilvl w:val="0"/>
          <w:numId w:val="48"/>
        </w:numPr>
        <w:rPr>
          <w:sz w:val="18"/>
          <w:lang w:val="es-ES"/>
        </w:rPr>
      </w:pPr>
      <w:r w:rsidRPr="00903BF5">
        <w:rPr>
          <w:sz w:val="18"/>
          <w:lang w:val="es-ES"/>
        </w:rPr>
        <w:t xml:space="preserve">entregando apoyo técnico </w:t>
      </w:r>
      <w:r w:rsidR="008F5875" w:rsidRPr="00903BF5">
        <w:rPr>
          <w:sz w:val="18"/>
          <w:lang w:val="es-ES"/>
        </w:rPr>
        <w:t xml:space="preserve">continuo </w:t>
      </w:r>
      <w:r w:rsidRPr="00903BF5">
        <w:rPr>
          <w:sz w:val="18"/>
          <w:lang w:val="es-ES"/>
        </w:rPr>
        <w:t>para los agricultores participantes</w:t>
      </w:r>
    </w:p>
    <w:p w:rsidR="008F5875" w:rsidRPr="00903BF5" w:rsidRDefault="008F5875" w:rsidP="00B80A4E">
      <w:pPr>
        <w:pStyle w:val="ListParagraph"/>
        <w:numPr>
          <w:ilvl w:val="0"/>
          <w:numId w:val="48"/>
        </w:numPr>
        <w:rPr>
          <w:sz w:val="18"/>
          <w:lang w:val="es-ES"/>
        </w:rPr>
      </w:pPr>
      <w:r w:rsidRPr="00903BF5">
        <w:rPr>
          <w:sz w:val="18"/>
          <w:lang w:val="es-ES"/>
        </w:rPr>
        <w:t>desarrollando el componente de mercadura de los productos</w:t>
      </w:r>
    </w:p>
    <w:p w:rsidR="008F5875" w:rsidRPr="00903BF5" w:rsidRDefault="008F5875" w:rsidP="00B80A4E">
      <w:pPr>
        <w:pStyle w:val="ListParagraph"/>
        <w:numPr>
          <w:ilvl w:val="0"/>
          <w:numId w:val="48"/>
        </w:numPr>
        <w:rPr>
          <w:sz w:val="18"/>
          <w:lang w:val="es-ES"/>
        </w:rPr>
      </w:pPr>
      <w:r w:rsidRPr="00903BF5">
        <w:rPr>
          <w:sz w:val="18"/>
          <w:lang w:val="es-ES"/>
        </w:rPr>
        <w:t>consiguiendo certificación orgánica</w:t>
      </w:r>
    </w:p>
    <w:p w:rsidR="00B80A4E" w:rsidRPr="00903BF5" w:rsidRDefault="00B80A4E" w:rsidP="00B80A4E">
      <w:pPr>
        <w:pStyle w:val="ListParagraph"/>
        <w:numPr>
          <w:ilvl w:val="0"/>
          <w:numId w:val="48"/>
        </w:numPr>
        <w:rPr>
          <w:sz w:val="18"/>
          <w:lang w:val="es-ES"/>
        </w:rPr>
      </w:pPr>
      <w:r w:rsidRPr="00903BF5">
        <w:rPr>
          <w:sz w:val="18"/>
          <w:lang w:val="es-ES"/>
        </w:rPr>
        <w:t xml:space="preserve">monitoreo de incrementación del carbono orgánico en los suelos de las parcelas </w:t>
      </w:r>
    </w:p>
    <w:p w:rsidR="00B80A4E" w:rsidRPr="00903BF5" w:rsidRDefault="00B80A4E" w:rsidP="00B80A4E">
      <w:pPr>
        <w:pStyle w:val="ListParagraph"/>
        <w:numPr>
          <w:ilvl w:val="0"/>
          <w:numId w:val="48"/>
        </w:numPr>
        <w:rPr>
          <w:sz w:val="18"/>
          <w:lang w:val="es-ES"/>
        </w:rPr>
      </w:pPr>
      <w:r w:rsidRPr="00903BF5">
        <w:rPr>
          <w:sz w:val="18"/>
          <w:lang w:val="es-ES"/>
        </w:rPr>
        <w:t>desarrollando protocoles y entregando pagos para carbono secuestrado</w:t>
      </w:r>
    </w:p>
    <w:p w:rsidR="00B80A4E" w:rsidRPr="00903BF5" w:rsidRDefault="00B80A4E" w:rsidP="00B80A4E">
      <w:pPr>
        <w:pStyle w:val="ListParagraph"/>
        <w:numPr>
          <w:ilvl w:val="0"/>
          <w:numId w:val="48"/>
        </w:numPr>
        <w:rPr>
          <w:sz w:val="18"/>
          <w:lang w:val="es-ES"/>
        </w:rPr>
      </w:pPr>
      <w:r w:rsidRPr="00903BF5">
        <w:rPr>
          <w:sz w:val="18"/>
          <w:lang w:val="es-ES"/>
        </w:rPr>
        <w:t xml:space="preserve">elaborando materiales para socialización e implementando actividades de diseminación </w:t>
      </w:r>
    </w:p>
    <w:p w:rsidR="00B80A4E" w:rsidRPr="00903BF5" w:rsidRDefault="00B80A4E" w:rsidP="00B80A4E">
      <w:pPr>
        <w:pStyle w:val="ListParagraph"/>
        <w:numPr>
          <w:ilvl w:val="0"/>
          <w:numId w:val="48"/>
        </w:numPr>
        <w:rPr>
          <w:sz w:val="18"/>
          <w:lang w:val="es-ES"/>
        </w:rPr>
      </w:pPr>
      <w:r w:rsidRPr="00903BF5">
        <w:rPr>
          <w:sz w:val="18"/>
          <w:lang w:val="es-ES"/>
        </w:rPr>
        <w:t>realizando evaluación continu</w:t>
      </w:r>
      <w:r w:rsidR="008F5875" w:rsidRPr="00903BF5">
        <w:rPr>
          <w:sz w:val="18"/>
          <w:lang w:val="es-ES"/>
        </w:rPr>
        <w:t>a</w:t>
      </w:r>
      <w:r w:rsidRPr="00903BF5">
        <w:rPr>
          <w:sz w:val="18"/>
          <w:lang w:val="es-ES"/>
        </w:rPr>
        <w:t xml:space="preserve"> y final</w:t>
      </w:r>
    </w:p>
    <w:p w:rsidR="006C48BE" w:rsidRPr="00903BF5" w:rsidRDefault="006C48BE" w:rsidP="00597FB9">
      <w:pPr>
        <w:rPr>
          <w:sz w:val="18"/>
          <w:lang w:val="es-DO"/>
        </w:rPr>
      </w:pPr>
    </w:p>
    <w:p w:rsidR="00F26D92" w:rsidRPr="00AA413B" w:rsidRDefault="00F631AA" w:rsidP="00597FB9">
      <w:pPr>
        <w:rPr>
          <w:b/>
          <w:sz w:val="20"/>
          <w:szCs w:val="20"/>
          <w:lang w:val="es-DO"/>
        </w:rPr>
      </w:pPr>
      <w:r w:rsidRPr="00AA413B">
        <w:rPr>
          <w:b/>
          <w:sz w:val="20"/>
          <w:szCs w:val="20"/>
          <w:lang w:val="es-DO"/>
        </w:rPr>
        <w:t>Socialización de La Experiencia</w:t>
      </w:r>
    </w:p>
    <w:p w:rsidR="00F631AA" w:rsidRPr="00903BF5" w:rsidRDefault="00F631AA" w:rsidP="00597FB9">
      <w:pPr>
        <w:rPr>
          <w:sz w:val="18"/>
          <w:lang w:val="es-DO"/>
        </w:rPr>
      </w:pPr>
      <w:r w:rsidRPr="00903BF5">
        <w:rPr>
          <w:sz w:val="18"/>
          <w:lang w:val="es-DO"/>
        </w:rPr>
        <w:t>El proyecto socializara su experiencia por acciones destinadas a las medias de comunicación, un sitio del web, y participación en reuniones y conferencias.  Además, se ofrecerá una serie de talleres basados en las comunidades participantes y el centro de CAREL, para ellos quien le interese replicar el proyecto por niveles nacional e internacional.</w:t>
      </w:r>
    </w:p>
    <w:p w:rsidR="003B109F" w:rsidRPr="00903BF5" w:rsidRDefault="003B109F" w:rsidP="00DC7BD9">
      <w:pPr>
        <w:rPr>
          <w:b/>
          <w:sz w:val="18"/>
          <w:lang w:val="es-DO"/>
        </w:rPr>
      </w:pPr>
    </w:p>
    <w:p w:rsidR="006C48BE" w:rsidRPr="00AA413B" w:rsidRDefault="006C48BE" w:rsidP="00DC7BD9">
      <w:pPr>
        <w:rPr>
          <w:b/>
          <w:sz w:val="20"/>
          <w:lang w:val="es-DO"/>
        </w:rPr>
      </w:pPr>
      <w:r w:rsidRPr="00AA413B">
        <w:rPr>
          <w:b/>
          <w:sz w:val="20"/>
          <w:lang w:val="es-DO"/>
        </w:rPr>
        <w:t>Fuentes de Financiamiento</w:t>
      </w:r>
    </w:p>
    <w:p w:rsidR="00DC7BD9" w:rsidRPr="00903BF5" w:rsidRDefault="006C48BE" w:rsidP="00DC7BD9">
      <w:pPr>
        <w:rPr>
          <w:sz w:val="18"/>
          <w:lang w:val="es-DO"/>
        </w:rPr>
      </w:pPr>
      <w:r w:rsidRPr="00903BF5">
        <w:rPr>
          <w:sz w:val="18"/>
          <w:lang w:val="es-DO"/>
        </w:rPr>
        <w:t xml:space="preserve">Fuentes potenciales de financiamiento incluyen, dentro otros, el PNUD (Programa de Naciones Unidas del Desarrollo) y el gobierno Dominicano.  Después los fases iniciales, los impuestos </w:t>
      </w:r>
      <w:r w:rsidR="00D858D7" w:rsidRPr="00903BF5">
        <w:rPr>
          <w:sz w:val="18"/>
          <w:lang w:val="es-DO"/>
        </w:rPr>
        <w:t xml:space="preserve">nacionales </w:t>
      </w:r>
      <w:r w:rsidRPr="00903BF5">
        <w:rPr>
          <w:sz w:val="18"/>
          <w:lang w:val="es-DO"/>
        </w:rPr>
        <w:t>de combustible de vehicules ofrecen una fuente lógica, porque los ingresos se usan para secuestrar el carbono liberado de los mismos combustibles.  Además, dirigiendo estos fondos hasta agricultores pequeños podría generar  un apoyo político fuerte de los sectores rurales.  Contribuciones internacionales desde las iniciativas climáticas de las ONU y la Unión Europea también parecen favorables.</w:t>
      </w:r>
    </w:p>
    <w:p w:rsidR="006C48BE" w:rsidRPr="00903BF5" w:rsidRDefault="006C48BE" w:rsidP="00DC7BD9">
      <w:pPr>
        <w:rPr>
          <w:sz w:val="18"/>
          <w:lang w:val="es-DO"/>
        </w:rPr>
      </w:pPr>
      <w:r w:rsidRPr="00903BF5">
        <w:rPr>
          <w:sz w:val="18"/>
          <w:lang w:val="es-DO"/>
        </w:rPr>
        <w:t xml:space="preserve">Si bien es cierto </w:t>
      </w:r>
      <w:r w:rsidR="005356C6" w:rsidRPr="00903BF5">
        <w:rPr>
          <w:sz w:val="18"/>
          <w:lang w:val="es-DO"/>
        </w:rPr>
        <w:t xml:space="preserve">este proyecto es similar que ellos basados en el mercado de créditos de carbono, tenemos preocupaciones fuertes sobre </w:t>
      </w:r>
      <w:r w:rsidR="00D858D7" w:rsidRPr="00903BF5">
        <w:rPr>
          <w:sz w:val="18"/>
          <w:lang w:val="es-DO"/>
        </w:rPr>
        <w:t>la tendencia</w:t>
      </w:r>
      <w:r w:rsidR="005356C6" w:rsidRPr="00903BF5">
        <w:rPr>
          <w:sz w:val="18"/>
          <w:lang w:val="es-DO"/>
        </w:rPr>
        <w:t xml:space="preserve"> de créditos de carbono </w:t>
      </w:r>
      <w:r w:rsidR="00D858D7" w:rsidRPr="00903BF5">
        <w:rPr>
          <w:sz w:val="18"/>
          <w:lang w:val="es-DO"/>
        </w:rPr>
        <w:t>a</w:t>
      </w:r>
      <w:r w:rsidR="005356C6" w:rsidRPr="00903BF5">
        <w:rPr>
          <w:sz w:val="18"/>
          <w:lang w:val="es-DO"/>
        </w:rPr>
        <w:t xml:space="preserve"> des-localizar la responsabilidad para las emisiones de gases invernaderos, y estamos comprometidos buscar fuentes de </w:t>
      </w:r>
      <w:r w:rsidR="00360E2D" w:rsidRPr="00903BF5">
        <w:rPr>
          <w:sz w:val="18"/>
          <w:lang w:val="es-DO"/>
        </w:rPr>
        <w:t>financiamiento</w:t>
      </w:r>
      <w:r w:rsidR="005356C6" w:rsidRPr="00903BF5">
        <w:rPr>
          <w:sz w:val="18"/>
          <w:lang w:val="es-DO"/>
        </w:rPr>
        <w:t xml:space="preserve"> cuales no contribuirán al uso </w:t>
      </w:r>
      <w:r w:rsidR="00D858D7" w:rsidRPr="00903BF5">
        <w:rPr>
          <w:sz w:val="18"/>
          <w:lang w:val="es-DO"/>
        </w:rPr>
        <w:t xml:space="preserve">continuo </w:t>
      </w:r>
      <w:r w:rsidR="005356C6" w:rsidRPr="00903BF5">
        <w:rPr>
          <w:sz w:val="18"/>
          <w:lang w:val="es-DO"/>
        </w:rPr>
        <w:t xml:space="preserve">de combustible </w:t>
      </w:r>
      <w:r w:rsidR="000666BC" w:rsidRPr="00903BF5">
        <w:rPr>
          <w:sz w:val="18"/>
          <w:lang w:val="es-DO"/>
        </w:rPr>
        <w:t>fósil</w:t>
      </w:r>
      <w:r w:rsidR="005356C6" w:rsidRPr="00903BF5">
        <w:rPr>
          <w:sz w:val="18"/>
          <w:lang w:val="es-DO"/>
        </w:rPr>
        <w:t>.</w:t>
      </w:r>
    </w:p>
    <w:p w:rsidR="006C48BE" w:rsidRPr="00903BF5" w:rsidRDefault="006C48BE" w:rsidP="00DC7BD9">
      <w:pPr>
        <w:rPr>
          <w:sz w:val="18"/>
          <w:lang w:val="es-DO"/>
        </w:rPr>
      </w:pPr>
    </w:p>
    <w:p w:rsidR="005356C6" w:rsidRPr="00903BF5" w:rsidRDefault="005356C6" w:rsidP="00DC7BD9">
      <w:pPr>
        <w:rPr>
          <w:sz w:val="18"/>
          <w:lang w:val="es-DO"/>
        </w:rPr>
      </w:pPr>
    </w:p>
    <w:p w:rsidR="006A1DFB" w:rsidRPr="00903BF5" w:rsidRDefault="006A1DFB" w:rsidP="005356C6">
      <w:pPr>
        <w:rPr>
          <w:b/>
          <w:sz w:val="18"/>
          <w:lang w:val="es-DO"/>
        </w:rPr>
      </w:pPr>
    </w:p>
    <w:p w:rsidR="006A1DFB" w:rsidRPr="00903BF5" w:rsidRDefault="006A1DFB" w:rsidP="005356C6">
      <w:pPr>
        <w:rPr>
          <w:b/>
          <w:sz w:val="18"/>
          <w:lang w:val="es-DO"/>
        </w:rPr>
      </w:pPr>
    </w:p>
    <w:p w:rsidR="005356C6" w:rsidRPr="00903BF5" w:rsidRDefault="005356C6" w:rsidP="005356C6">
      <w:pPr>
        <w:rPr>
          <w:b/>
          <w:sz w:val="18"/>
          <w:lang w:val="es-DO"/>
        </w:rPr>
      </w:pPr>
      <w:r w:rsidRPr="00903BF5">
        <w:rPr>
          <w:b/>
          <w:sz w:val="18"/>
          <w:lang w:val="es-DO"/>
        </w:rPr>
        <w:t>Contacto</w:t>
      </w:r>
    </w:p>
    <w:p w:rsidR="005356C6" w:rsidRPr="00903BF5" w:rsidRDefault="005356C6" w:rsidP="005356C6">
      <w:pPr>
        <w:rPr>
          <w:sz w:val="18"/>
          <w:lang w:val="es-DO"/>
        </w:rPr>
      </w:pPr>
      <w:r w:rsidRPr="00903BF5">
        <w:rPr>
          <w:sz w:val="18"/>
          <w:lang w:val="es-DO"/>
        </w:rPr>
        <w:t>Jon Katz</w:t>
      </w:r>
      <w:r w:rsidRPr="00903BF5">
        <w:rPr>
          <w:sz w:val="18"/>
          <w:lang w:val="es-DO"/>
        </w:rPr>
        <w:br/>
        <w:t>Centro Alternativo Rural El Limón</w:t>
      </w:r>
      <w:r w:rsidRPr="00903BF5">
        <w:rPr>
          <w:sz w:val="18"/>
          <w:lang w:val="es-DO"/>
        </w:rPr>
        <w:br/>
        <w:t>El Limón de Ocoa, Republica Dominicana</w:t>
      </w:r>
    </w:p>
    <w:p w:rsidR="005356C6" w:rsidRPr="00903BF5" w:rsidRDefault="005356C6" w:rsidP="005356C6">
      <w:pPr>
        <w:rPr>
          <w:sz w:val="18"/>
          <w:lang w:val="es-DO"/>
        </w:rPr>
      </w:pPr>
      <w:r w:rsidRPr="00903BF5">
        <w:rPr>
          <w:sz w:val="18"/>
          <w:lang w:val="es-DO"/>
        </w:rPr>
        <w:t>jon@el-limon.org</w:t>
      </w:r>
    </w:p>
    <w:p w:rsidR="00D858D7" w:rsidRPr="00903BF5" w:rsidRDefault="005356C6" w:rsidP="006D753B">
      <w:pPr>
        <w:rPr>
          <w:sz w:val="18"/>
          <w:lang w:val="es-DO"/>
        </w:rPr>
      </w:pPr>
      <w:r w:rsidRPr="00903BF5">
        <w:rPr>
          <w:sz w:val="18"/>
          <w:lang w:val="es-DO"/>
        </w:rPr>
        <w:t xml:space="preserve">Celular EUA:  </w:t>
      </w:r>
      <w:r w:rsidRPr="00903BF5">
        <w:rPr>
          <w:sz w:val="18"/>
          <w:lang w:val="es-DO"/>
        </w:rPr>
        <w:tab/>
        <w:t>510-846-0947</w:t>
      </w:r>
      <w:r w:rsidRPr="00903BF5">
        <w:rPr>
          <w:sz w:val="18"/>
          <w:lang w:val="es-DO"/>
        </w:rPr>
        <w:br/>
        <w:t>Celular RD:</w:t>
      </w:r>
      <w:r w:rsidRPr="00903BF5">
        <w:rPr>
          <w:sz w:val="18"/>
          <w:lang w:val="es-DO"/>
        </w:rPr>
        <w:tab/>
        <w:t>809-490-9001</w:t>
      </w:r>
      <w:r w:rsidRPr="00903BF5">
        <w:rPr>
          <w:sz w:val="18"/>
          <w:lang w:val="es-DO"/>
        </w:rPr>
        <w:br/>
      </w:r>
      <w:r w:rsidR="00360E2D" w:rsidRPr="00903BF5">
        <w:rPr>
          <w:sz w:val="18"/>
          <w:lang w:val="es-DO"/>
        </w:rPr>
        <w:t>Mensaje</w:t>
      </w:r>
      <w:r w:rsidRPr="00903BF5">
        <w:rPr>
          <w:sz w:val="18"/>
          <w:lang w:val="es-DO"/>
        </w:rPr>
        <w:t xml:space="preserve">: </w:t>
      </w:r>
      <w:r w:rsidRPr="00903BF5">
        <w:rPr>
          <w:sz w:val="18"/>
          <w:lang w:val="es-DO"/>
        </w:rPr>
        <w:tab/>
        <w:t>510-500-5289</w:t>
      </w:r>
    </w:p>
    <w:p w:rsidR="00696A7E" w:rsidRPr="00903BF5" w:rsidRDefault="00696A7E">
      <w:pPr>
        <w:rPr>
          <w:b/>
          <w:sz w:val="20"/>
          <w:szCs w:val="24"/>
          <w:lang w:val="es-DO"/>
        </w:rPr>
      </w:pPr>
    </w:p>
    <w:p w:rsidR="00871B5F" w:rsidRPr="00903BF5" w:rsidRDefault="00871B5F" w:rsidP="00E550A6">
      <w:pPr>
        <w:ind w:left="720" w:hanging="720"/>
        <w:rPr>
          <w:b/>
          <w:sz w:val="20"/>
          <w:szCs w:val="24"/>
          <w:lang w:val="es-DO"/>
        </w:rPr>
      </w:pPr>
    </w:p>
    <w:p w:rsidR="00871B5F" w:rsidRPr="00903BF5" w:rsidRDefault="00871B5F" w:rsidP="00E550A6">
      <w:pPr>
        <w:ind w:left="720" w:hanging="720"/>
        <w:rPr>
          <w:b/>
          <w:sz w:val="20"/>
          <w:szCs w:val="24"/>
          <w:lang w:val="es-DO"/>
        </w:rPr>
      </w:pPr>
      <w:r w:rsidRPr="00903BF5">
        <w:rPr>
          <w:b/>
          <w:sz w:val="20"/>
          <w:szCs w:val="24"/>
          <w:lang w:val="es-DO"/>
        </w:rPr>
        <w:t>Anexo 1: Personal Clave (Preliminar)</w:t>
      </w:r>
    </w:p>
    <w:p w:rsidR="00871B5F" w:rsidRPr="00903BF5" w:rsidRDefault="00871B5F" w:rsidP="00871B5F">
      <w:pPr>
        <w:ind w:left="720" w:hanging="720"/>
        <w:rPr>
          <w:sz w:val="18"/>
          <w:lang w:val="es-DO"/>
        </w:rPr>
      </w:pPr>
      <w:r w:rsidRPr="00903BF5">
        <w:rPr>
          <w:sz w:val="18"/>
          <w:lang w:val="es-DO"/>
        </w:rPr>
        <w:t>Jon Katz, Coordinador General y Especialista Tecnológica</w:t>
      </w:r>
      <w:r w:rsidRPr="00903BF5">
        <w:rPr>
          <w:sz w:val="18"/>
          <w:lang w:val="es-DO"/>
        </w:rPr>
        <w:br/>
        <w:t xml:space="preserve">Coordinador de CAREL, Presidente del Comité Directivo de la Red Dominicana para </w:t>
      </w:r>
      <w:r w:rsidR="000666BC" w:rsidRPr="00903BF5">
        <w:rPr>
          <w:sz w:val="18"/>
          <w:lang w:val="es-DO"/>
        </w:rPr>
        <w:t>Energía</w:t>
      </w:r>
      <w:r w:rsidRPr="00903BF5">
        <w:rPr>
          <w:sz w:val="18"/>
          <w:lang w:val="es-DO"/>
        </w:rPr>
        <w:t xml:space="preserve"> Renovable (REDSER)</w:t>
      </w:r>
      <w:r w:rsidRPr="00903BF5">
        <w:rPr>
          <w:sz w:val="18"/>
          <w:lang w:val="es-DO"/>
        </w:rPr>
        <w:br/>
        <w:t>Experiencia extensiva en tecnología comunitaria, incluyendo micro-hidroeléctricas y telecomunicaciones inalámbricas. MA en física.</w:t>
      </w:r>
    </w:p>
    <w:p w:rsidR="00871B5F" w:rsidRPr="00903BF5" w:rsidRDefault="00871B5F" w:rsidP="00871B5F">
      <w:pPr>
        <w:ind w:left="720" w:hanging="720"/>
        <w:rPr>
          <w:sz w:val="18"/>
          <w:lang w:val="es-DO"/>
        </w:rPr>
      </w:pPr>
      <w:r w:rsidRPr="00903BF5">
        <w:rPr>
          <w:sz w:val="18"/>
          <w:lang w:val="es-DO"/>
        </w:rPr>
        <w:t>Rodolfo Pierre, Diseño Agrícola y Mercadeo</w:t>
      </w:r>
      <w:r w:rsidRPr="00903BF5">
        <w:rPr>
          <w:sz w:val="18"/>
          <w:lang w:val="es-DO"/>
        </w:rPr>
        <w:br/>
      </w:r>
      <w:r w:rsidR="00B80C15" w:rsidRPr="00903BF5">
        <w:rPr>
          <w:sz w:val="18"/>
          <w:lang w:val="es-DO"/>
        </w:rPr>
        <w:t>Agrónomo</w:t>
      </w:r>
      <w:r w:rsidRPr="00903BF5">
        <w:rPr>
          <w:sz w:val="18"/>
          <w:lang w:val="es-DO"/>
        </w:rPr>
        <w:t xml:space="preserve">, </w:t>
      </w:r>
      <w:r w:rsidR="00B80C15" w:rsidRPr="00903BF5">
        <w:rPr>
          <w:sz w:val="18"/>
          <w:lang w:val="es-DO"/>
        </w:rPr>
        <w:t>Experto en Permacultura</w:t>
      </w:r>
      <w:r w:rsidRPr="00903BF5">
        <w:rPr>
          <w:sz w:val="18"/>
          <w:lang w:val="es-DO"/>
        </w:rPr>
        <w:t xml:space="preserve">, Agricultor </w:t>
      </w:r>
      <w:r w:rsidR="00B80C15" w:rsidRPr="00903BF5">
        <w:rPr>
          <w:sz w:val="18"/>
          <w:lang w:val="es-DO"/>
        </w:rPr>
        <w:t>orgánico</w:t>
      </w:r>
    </w:p>
    <w:p w:rsidR="00871B5F" w:rsidRPr="00903BF5" w:rsidRDefault="00871B5F" w:rsidP="00871B5F">
      <w:pPr>
        <w:ind w:left="720" w:hanging="720"/>
        <w:rPr>
          <w:sz w:val="18"/>
          <w:lang w:val="es-DO"/>
        </w:rPr>
      </w:pPr>
      <w:r w:rsidRPr="00903BF5">
        <w:rPr>
          <w:sz w:val="18"/>
          <w:lang w:val="es-DO"/>
        </w:rPr>
        <w:t xml:space="preserve">Luis Cordero, Coordinador Inter-Institucional y Encargado de </w:t>
      </w:r>
      <w:r w:rsidR="00360E2D" w:rsidRPr="00903BF5">
        <w:rPr>
          <w:sz w:val="18"/>
          <w:lang w:val="es-DO"/>
        </w:rPr>
        <w:t>Evaluación</w:t>
      </w:r>
      <w:r w:rsidRPr="00903BF5">
        <w:rPr>
          <w:sz w:val="18"/>
          <w:lang w:val="es-DO"/>
        </w:rPr>
        <w:br/>
        <w:t>Consultor en diseño y evaluación de proyectos de desarrollo rurales, certificado postgrado en ciencia forestal</w:t>
      </w:r>
    </w:p>
    <w:p w:rsidR="00871B5F" w:rsidRPr="00903BF5" w:rsidRDefault="00871B5F" w:rsidP="00871B5F">
      <w:pPr>
        <w:ind w:left="720" w:hanging="720"/>
        <w:rPr>
          <w:sz w:val="18"/>
          <w:lang w:val="es-DO"/>
        </w:rPr>
      </w:pPr>
      <w:r w:rsidRPr="00903BF5">
        <w:rPr>
          <w:sz w:val="18"/>
          <w:lang w:val="es-DO"/>
        </w:rPr>
        <w:t xml:space="preserve">Esmelin Mateo Presinal, Apoyo </w:t>
      </w:r>
      <w:r w:rsidR="00B80C15" w:rsidRPr="00903BF5">
        <w:rPr>
          <w:sz w:val="18"/>
          <w:lang w:val="es-DO"/>
        </w:rPr>
        <w:t>Técnico</w:t>
      </w:r>
      <w:r w:rsidRPr="00903BF5">
        <w:rPr>
          <w:sz w:val="18"/>
          <w:lang w:val="es-DO"/>
        </w:rPr>
        <w:t xml:space="preserve"> </w:t>
      </w:r>
      <w:r w:rsidR="00B80C15" w:rsidRPr="00903BF5">
        <w:rPr>
          <w:sz w:val="18"/>
          <w:lang w:val="es-DO"/>
        </w:rPr>
        <w:t>Agrícola</w:t>
      </w:r>
      <w:r w:rsidRPr="00903BF5">
        <w:rPr>
          <w:sz w:val="18"/>
          <w:lang w:val="es-DO"/>
        </w:rPr>
        <w:br/>
      </w:r>
      <w:r w:rsidR="00B80C15" w:rsidRPr="00903BF5">
        <w:rPr>
          <w:sz w:val="18"/>
          <w:lang w:val="es-DO"/>
        </w:rPr>
        <w:t>Agrónomo</w:t>
      </w:r>
      <w:r w:rsidRPr="00903BF5">
        <w:rPr>
          <w:sz w:val="18"/>
          <w:lang w:val="es-DO"/>
        </w:rPr>
        <w:t xml:space="preserve">, agricultor </w:t>
      </w:r>
      <w:r w:rsidR="00B80C15" w:rsidRPr="00903BF5">
        <w:rPr>
          <w:sz w:val="18"/>
          <w:lang w:val="es-DO"/>
        </w:rPr>
        <w:t>orgánico</w:t>
      </w:r>
    </w:p>
    <w:p w:rsidR="00360E2D" w:rsidRPr="00903BF5" w:rsidRDefault="00360E2D" w:rsidP="00360E2D">
      <w:pPr>
        <w:ind w:left="720" w:hanging="720"/>
        <w:rPr>
          <w:sz w:val="18"/>
          <w:lang w:val="es-DO"/>
        </w:rPr>
      </w:pPr>
    </w:p>
    <w:p w:rsidR="00955B68" w:rsidRPr="00903BF5" w:rsidRDefault="00B80C15" w:rsidP="00360E2D">
      <w:pPr>
        <w:ind w:left="720" w:hanging="720"/>
        <w:rPr>
          <w:sz w:val="18"/>
          <w:lang w:val="es-DO"/>
        </w:rPr>
      </w:pPr>
      <w:r w:rsidRPr="00903BF5">
        <w:rPr>
          <w:b/>
          <w:sz w:val="20"/>
          <w:szCs w:val="24"/>
          <w:lang w:val="es-DO"/>
        </w:rPr>
        <w:t xml:space="preserve">Anexo 2: Institución </w:t>
      </w:r>
      <w:r w:rsidR="00565C4F" w:rsidRPr="00903BF5">
        <w:rPr>
          <w:b/>
          <w:sz w:val="20"/>
          <w:szCs w:val="24"/>
          <w:lang w:val="es-DO"/>
        </w:rPr>
        <w:t>Responsable</w:t>
      </w:r>
    </w:p>
    <w:p w:rsidR="00B80C15" w:rsidRPr="00903BF5" w:rsidRDefault="00B80C15" w:rsidP="00955B68">
      <w:pPr>
        <w:ind w:left="720" w:hanging="720"/>
        <w:rPr>
          <w:sz w:val="18"/>
          <w:lang w:val="es-DO"/>
        </w:rPr>
      </w:pPr>
      <w:r w:rsidRPr="00903BF5">
        <w:rPr>
          <w:b/>
          <w:sz w:val="18"/>
          <w:lang w:val="es-DO"/>
        </w:rPr>
        <w:t>CAREL: Centro Alternativo Rural El Limón</w:t>
      </w:r>
      <w:r w:rsidRPr="00903BF5">
        <w:rPr>
          <w:sz w:val="18"/>
          <w:lang w:val="es-DO"/>
        </w:rPr>
        <w:t>. ONG Dominicano, basado en la comunidad de El Limón. Innovador de tecnología comunitaria desde 1996, especializado en mini-redes micro-hidroeléctricas y acceso inalámbrico rural al internet. Maneje un centro educativo y de capacitación en la comunidad de El Limón, población 250, cerca la capital provincial de San Jose de Ocoa.</w:t>
      </w:r>
    </w:p>
    <w:p w:rsidR="00505556" w:rsidRPr="00903BF5" w:rsidRDefault="00505556" w:rsidP="00DC7BD9">
      <w:pPr>
        <w:rPr>
          <w:sz w:val="20"/>
          <w:szCs w:val="24"/>
          <w:lang w:val="es-DO"/>
        </w:rPr>
      </w:pPr>
    </w:p>
    <w:p w:rsidR="00B80C15" w:rsidRPr="00903BF5" w:rsidRDefault="001D4405" w:rsidP="00DC7BD9">
      <w:pPr>
        <w:rPr>
          <w:b/>
          <w:sz w:val="20"/>
          <w:szCs w:val="24"/>
          <w:lang w:val="es-DO"/>
        </w:rPr>
      </w:pPr>
      <w:r w:rsidRPr="00903BF5">
        <w:rPr>
          <w:b/>
          <w:sz w:val="20"/>
          <w:szCs w:val="24"/>
          <w:lang w:val="es-DO"/>
        </w:rPr>
        <w:t xml:space="preserve">Anexo </w:t>
      </w:r>
      <w:r w:rsidR="00360E2D" w:rsidRPr="00903BF5">
        <w:rPr>
          <w:b/>
          <w:sz w:val="20"/>
          <w:szCs w:val="24"/>
          <w:lang w:val="es-DO"/>
        </w:rPr>
        <w:t>3</w:t>
      </w:r>
      <w:r w:rsidR="0035502F" w:rsidRPr="00903BF5">
        <w:rPr>
          <w:b/>
          <w:sz w:val="20"/>
          <w:szCs w:val="24"/>
          <w:lang w:val="es-DO"/>
        </w:rPr>
        <w:t>: Metodología de Muestro</w:t>
      </w:r>
    </w:p>
    <w:p w:rsidR="0035502F" w:rsidRPr="00903BF5" w:rsidRDefault="0035502F" w:rsidP="00360E2D">
      <w:pPr>
        <w:ind w:left="720"/>
        <w:rPr>
          <w:sz w:val="20"/>
          <w:szCs w:val="24"/>
          <w:lang w:val="es-DO"/>
        </w:rPr>
      </w:pPr>
      <w:r w:rsidRPr="00903BF5">
        <w:rPr>
          <w:b/>
          <w:sz w:val="20"/>
          <w:szCs w:val="24"/>
          <w:lang w:val="es-DO"/>
        </w:rPr>
        <w:t xml:space="preserve">Se diseñó una sonda  de muestro innovador </w:t>
      </w:r>
      <w:r w:rsidRPr="00903BF5">
        <w:rPr>
          <w:sz w:val="20"/>
          <w:szCs w:val="24"/>
          <w:lang w:val="es-DO"/>
        </w:rPr>
        <w:t xml:space="preserve">que consiste de tubos cónicos concéntricos, el dentro partido </w:t>
      </w:r>
      <w:proofErr w:type="spellStart"/>
      <w:r w:rsidRPr="00903BF5">
        <w:rPr>
          <w:sz w:val="20"/>
          <w:szCs w:val="24"/>
          <w:lang w:val="es-DO"/>
        </w:rPr>
        <w:t>longitudalmente</w:t>
      </w:r>
      <w:proofErr w:type="spellEnd"/>
      <w:r w:rsidRPr="00903BF5">
        <w:rPr>
          <w:sz w:val="20"/>
          <w:szCs w:val="24"/>
          <w:lang w:val="es-DO"/>
        </w:rPr>
        <w:t xml:space="preserve"> para facilitar extracción de</w:t>
      </w:r>
      <w:r w:rsidR="001D4405" w:rsidRPr="00903BF5">
        <w:rPr>
          <w:sz w:val="20"/>
          <w:szCs w:val="24"/>
          <w:lang w:val="es-DO"/>
        </w:rPr>
        <w:t xml:space="preserve"> </w:t>
      </w:r>
      <w:r w:rsidRPr="00903BF5">
        <w:rPr>
          <w:sz w:val="20"/>
          <w:szCs w:val="24"/>
          <w:lang w:val="es-DO"/>
        </w:rPr>
        <w:t>l</w:t>
      </w:r>
      <w:r w:rsidR="001D4405" w:rsidRPr="00903BF5">
        <w:rPr>
          <w:sz w:val="20"/>
          <w:szCs w:val="24"/>
          <w:lang w:val="es-DO"/>
        </w:rPr>
        <w:t>a</w:t>
      </w:r>
      <w:r w:rsidRPr="00903BF5">
        <w:rPr>
          <w:sz w:val="20"/>
          <w:szCs w:val="24"/>
          <w:lang w:val="es-DO"/>
        </w:rPr>
        <w:t xml:space="preserve"> muestr</w:t>
      </w:r>
      <w:r w:rsidR="001D4405" w:rsidRPr="00903BF5">
        <w:rPr>
          <w:sz w:val="20"/>
          <w:szCs w:val="24"/>
          <w:lang w:val="es-DO"/>
        </w:rPr>
        <w:t>a</w:t>
      </w:r>
      <w:r w:rsidRPr="00903BF5">
        <w:rPr>
          <w:sz w:val="20"/>
          <w:szCs w:val="24"/>
          <w:lang w:val="es-DO"/>
        </w:rPr>
        <w:t xml:space="preserve">.  </w:t>
      </w:r>
      <w:r w:rsidR="001D4405" w:rsidRPr="00903BF5">
        <w:rPr>
          <w:sz w:val="20"/>
          <w:szCs w:val="24"/>
          <w:lang w:val="es-DO"/>
        </w:rPr>
        <w:t>Penetración rápida hasta un metro en suelo duro esta facilitado por uso de un martillo-taladro de batería.</w:t>
      </w:r>
    </w:p>
    <w:p w:rsidR="001D4405" w:rsidRPr="00903BF5" w:rsidRDefault="001D4405" w:rsidP="00360E2D">
      <w:pPr>
        <w:ind w:left="720"/>
        <w:rPr>
          <w:sz w:val="20"/>
          <w:szCs w:val="24"/>
          <w:lang w:val="es-DO"/>
        </w:rPr>
      </w:pPr>
      <w:r w:rsidRPr="00903BF5">
        <w:rPr>
          <w:b/>
          <w:sz w:val="20"/>
          <w:szCs w:val="24"/>
          <w:lang w:val="es-DO"/>
        </w:rPr>
        <w:lastRenderedPageBreak/>
        <w:t xml:space="preserve">Ubicación </w:t>
      </w:r>
      <w:r w:rsidR="00BA261D" w:rsidRPr="00903BF5">
        <w:rPr>
          <w:b/>
          <w:sz w:val="20"/>
          <w:szCs w:val="24"/>
          <w:lang w:val="es-DO"/>
        </w:rPr>
        <w:t>precisa</w:t>
      </w:r>
      <w:r w:rsidRPr="00903BF5">
        <w:rPr>
          <w:b/>
          <w:sz w:val="20"/>
          <w:szCs w:val="24"/>
          <w:lang w:val="es-DO"/>
        </w:rPr>
        <w:t xml:space="preserve"> de la muestra</w:t>
      </w:r>
      <w:r w:rsidRPr="00903BF5">
        <w:rPr>
          <w:sz w:val="20"/>
          <w:szCs w:val="24"/>
          <w:lang w:val="es-DO"/>
        </w:rPr>
        <w:t xml:space="preserve"> se medirá dentro un centímetro (relativo a un marcador fijo en la parcela) con uso de un GPS con corrección de tiempo real cinética (RTK).</w:t>
      </w:r>
    </w:p>
    <w:p w:rsidR="0035502F" w:rsidRPr="00903BF5" w:rsidRDefault="0035502F" w:rsidP="00DC7BD9">
      <w:pPr>
        <w:rPr>
          <w:sz w:val="20"/>
          <w:szCs w:val="24"/>
          <w:lang w:val="es-DO"/>
        </w:rPr>
      </w:pPr>
    </w:p>
    <w:p w:rsidR="00505556" w:rsidRPr="00903BF5" w:rsidRDefault="00505556" w:rsidP="00DC7BD9">
      <w:pPr>
        <w:rPr>
          <w:sz w:val="20"/>
          <w:szCs w:val="24"/>
          <w:lang w:val="es-DO"/>
        </w:rPr>
      </w:pPr>
    </w:p>
    <w:p w:rsidR="00584E57" w:rsidRPr="00C535DE" w:rsidRDefault="00584E57" w:rsidP="00584E57">
      <w:pPr>
        <w:rPr>
          <w:b/>
          <w:lang w:val="es-DO"/>
        </w:rPr>
      </w:pPr>
      <w:r w:rsidRPr="00C535DE">
        <w:rPr>
          <w:b/>
          <w:lang w:val="es-DO"/>
        </w:rPr>
        <w:t>Anexo</w:t>
      </w:r>
      <w:r w:rsidR="00360E2D" w:rsidRPr="00C535DE">
        <w:rPr>
          <w:b/>
          <w:lang w:val="es-DO"/>
        </w:rPr>
        <w:t xml:space="preserve"> 4</w:t>
      </w:r>
      <w:r w:rsidRPr="00C535DE">
        <w:rPr>
          <w:b/>
          <w:lang w:val="es-DO"/>
        </w:rPr>
        <w:t>: Laboratorio Analítico</w:t>
      </w:r>
    </w:p>
    <w:p w:rsidR="00584E57" w:rsidRPr="00903BF5" w:rsidRDefault="00584E57" w:rsidP="00584E57">
      <w:pPr>
        <w:rPr>
          <w:sz w:val="18"/>
          <w:lang w:val="es-DO"/>
        </w:rPr>
      </w:pPr>
      <w:r w:rsidRPr="00903BF5">
        <w:rPr>
          <w:b/>
          <w:sz w:val="18"/>
          <w:lang w:val="es-DO"/>
        </w:rPr>
        <w:t>La tasa de procesamiento</w:t>
      </w:r>
      <w:r w:rsidRPr="00903BF5">
        <w:rPr>
          <w:sz w:val="18"/>
          <w:lang w:val="es-DO"/>
        </w:rPr>
        <w:t xml:space="preserve"> de las muestras depende por el analizador elemental, aproximadamente 5 minutos por muestra</w:t>
      </w:r>
    </w:p>
    <w:p w:rsidR="00584E57" w:rsidRPr="00903BF5" w:rsidRDefault="00584E57" w:rsidP="00584E57">
      <w:pPr>
        <w:rPr>
          <w:b/>
          <w:sz w:val="18"/>
          <w:lang w:val="es-DO"/>
        </w:rPr>
      </w:pPr>
      <w:r w:rsidRPr="00903BF5">
        <w:rPr>
          <w:b/>
          <w:sz w:val="18"/>
          <w:lang w:val="es-DO"/>
        </w:rPr>
        <w:t>Pasos</w:t>
      </w:r>
      <w:r w:rsidR="00565C4F" w:rsidRPr="00903BF5">
        <w:rPr>
          <w:b/>
          <w:sz w:val="18"/>
          <w:lang w:val="es-DO"/>
        </w:rPr>
        <w:t xml:space="preserve"> de Análisis </w:t>
      </w:r>
      <w:r w:rsidRPr="00903BF5">
        <w:rPr>
          <w:b/>
          <w:sz w:val="18"/>
          <w:lang w:val="es-DO"/>
        </w:rPr>
        <w:t xml:space="preserve"> Y Equipos</w:t>
      </w:r>
      <w:r w:rsidR="00565C4F" w:rsidRPr="00903BF5">
        <w:rPr>
          <w:b/>
          <w:sz w:val="18"/>
          <w:lang w:val="es-DO"/>
        </w:rPr>
        <w:t xml:space="preserve"> Requisitos</w:t>
      </w:r>
    </w:p>
    <w:p w:rsidR="00584E57" w:rsidRPr="00903BF5" w:rsidRDefault="00584E57" w:rsidP="00584E57">
      <w:pPr>
        <w:pStyle w:val="ListParagraph"/>
        <w:numPr>
          <w:ilvl w:val="0"/>
          <w:numId w:val="27"/>
        </w:numPr>
        <w:rPr>
          <w:sz w:val="18"/>
          <w:lang w:val="es-DO"/>
        </w:rPr>
      </w:pPr>
      <w:r w:rsidRPr="00903BF5">
        <w:rPr>
          <w:sz w:val="18"/>
          <w:lang w:val="es-DO"/>
        </w:rPr>
        <w:t>Secar muestras</w:t>
      </w:r>
      <w:r w:rsidRPr="00903BF5">
        <w:rPr>
          <w:sz w:val="18"/>
          <w:lang w:val="es-DO"/>
        </w:rPr>
        <w:br/>
        <w:t>Equipos: Microonda</w:t>
      </w:r>
      <w:r w:rsidRPr="00903BF5">
        <w:rPr>
          <w:sz w:val="18"/>
          <w:lang w:val="es-DO"/>
        </w:rPr>
        <w:br/>
        <w:t>Capacidad: 20 muestras</w:t>
      </w:r>
      <w:r w:rsidRPr="00903BF5">
        <w:rPr>
          <w:sz w:val="18"/>
          <w:lang w:val="es-DO"/>
        </w:rPr>
        <w:br/>
        <w:t>Tiempo de secar: 20 minutos</w:t>
      </w:r>
      <w:r w:rsidRPr="00903BF5">
        <w:rPr>
          <w:sz w:val="18"/>
          <w:lang w:val="es-DO"/>
        </w:rPr>
        <w:br/>
        <w:t>Consumo energético: 1500W</w:t>
      </w:r>
    </w:p>
    <w:p w:rsidR="008F38E6" w:rsidRPr="00903BF5" w:rsidRDefault="008F38E6" w:rsidP="008F38E6">
      <w:pPr>
        <w:pStyle w:val="ListParagraph"/>
        <w:rPr>
          <w:sz w:val="18"/>
          <w:lang w:val="es-DO"/>
        </w:rPr>
      </w:pPr>
    </w:p>
    <w:p w:rsidR="00584E57" w:rsidRPr="00903BF5" w:rsidRDefault="00584E57" w:rsidP="00584E57">
      <w:pPr>
        <w:pStyle w:val="ListParagraph"/>
        <w:numPr>
          <w:ilvl w:val="0"/>
          <w:numId w:val="27"/>
        </w:numPr>
        <w:rPr>
          <w:sz w:val="18"/>
          <w:lang w:val="es-DO"/>
        </w:rPr>
      </w:pPr>
      <w:r w:rsidRPr="00903BF5">
        <w:rPr>
          <w:sz w:val="18"/>
          <w:lang w:val="es-DO"/>
        </w:rPr>
        <w:t>Confirmar sequedad de muestras seleccionadas</w:t>
      </w:r>
      <w:r w:rsidRPr="00903BF5">
        <w:rPr>
          <w:sz w:val="18"/>
          <w:lang w:val="es-DO"/>
        </w:rPr>
        <w:br/>
        <w:t>Equipo: Analizador de humedad</w:t>
      </w:r>
    </w:p>
    <w:p w:rsidR="008F38E6" w:rsidRPr="00903BF5" w:rsidRDefault="008F38E6" w:rsidP="008F38E6">
      <w:pPr>
        <w:pStyle w:val="ListParagraph"/>
        <w:rPr>
          <w:sz w:val="18"/>
          <w:lang w:val="es-DO"/>
        </w:rPr>
      </w:pPr>
    </w:p>
    <w:p w:rsidR="008F38E6" w:rsidRPr="00903BF5" w:rsidRDefault="00584E57" w:rsidP="008F38E6">
      <w:pPr>
        <w:pStyle w:val="ListParagraph"/>
        <w:numPr>
          <w:ilvl w:val="0"/>
          <w:numId w:val="27"/>
        </w:numPr>
        <w:rPr>
          <w:sz w:val="18"/>
          <w:lang w:val="es-DO"/>
        </w:rPr>
      </w:pPr>
      <w:r w:rsidRPr="00903BF5">
        <w:rPr>
          <w:sz w:val="18"/>
          <w:lang w:val="es-DO"/>
        </w:rPr>
        <w:t>Moler muestras</w:t>
      </w:r>
      <w:r w:rsidRPr="00903BF5">
        <w:rPr>
          <w:sz w:val="18"/>
          <w:lang w:val="es-DO"/>
        </w:rPr>
        <w:br/>
        <w:t xml:space="preserve">Equipo: Molina </w:t>
      </w:r>
      <w:r w:rsidR="008F38E6" w:rsidRPr="00903BF5">
        <w:rPr>
          <w:sz w:val="18"/>
          <w:lang w:val="es-DO"/>
        </w:rPr>
        <w:t>de polvo</w:t>
      </w:r>
      <w:r w:rsidR="008F38E6" w:rsidRPr="00903BF5">
        <w:rPr>
          <w:sz w:val="18"/>
          <w:lang w:val="es-DO"/>
        </w:rPr>
        <w:br/>
        <w:t>Tiempo de moler: 20 segundos</w:t>
      </w:r>
      <w:r w:rsidR="008F38E6" w:rsidRPr="00903BF5">
        <w:rPr>
          <w:sz w:val="18"/>
          <w:lang w:val="es-DO"/>
        </w:rPr>
        <w:br/>
        <w:t>Consumo energético: 400W</w:t>
      </w:r>
      <w:r w:rsidR="008F38E6" w:rsidRPr="00903BF5">
        <w:rPr>
          <w:sz w:val="18"/>
          <w:lang w:val="es-DO"/>
        </w:rPr>
        <w:br/>
      </w:r>
    </w:p>
    <w:p w:rsidR="008F38E6" w:rsidRPr="00903BF5" w:rsidRDefault="008F38E6" w:rsidP="00584E57">
      <w:pPr>
        <w:pStyle w:val="ListParagraph"/>
        <w:numPr>
          <w:ilvl w:val="0"/>
          <w:numId w:val="27"/>
        </w:numPr>
        <w:rPr>
          <w:sz w:val="18"/>
          <w:lang w:val="es-DO"/>
        </w:rPr>
      </w:pPr>
      <w:r w:rsidRPr="00903BF5">
        <w:rPr>
          <w:sz w:val="18"/>
          <w:lang w:val="es-DO"/>
        </w:rPr>
        <w:t>Pesar muestras</w:t>
      </w:r>
      <w:r w:rsidRPr="00903BF5">
        <w:rPr>
          <w:sz w:val="18"/>
          <w:lang w:val="es-DO"/>
        </w:rPr>
        <w:br/>
        <w:t xml:space="preserve">Equipo: bascula de miligramos con interface electrónico por analizador </w:t>
      </w:r>
    </w:p>
    <w:p w:rsidR="008F38E6" w:rsidRPr="00903BF5" w:rsidRDefault="008F38E6" w:rsidP="008F38E6">
      <w:pPr>
        <w:pStyle w:val="ListParagraph"/>
        <w:rPr>
          <w:sz w:val="18"/>
          <w:lang w:val="es-DO"/>
        </w:rPr>
      </w:pPr>
      <w:r w:rsidRPr="00903BF5">
        <w:rPr>
          <w:sz w:val="18"/>
          <w:lang w:val="es-DO"/>
        </w:rPr>
        <w:t>Tiempo para pesar: (dos muestras por medida) 30 segundos</w:t>
      </w:r>
      <w:r w:rsidRPr="00903BF5">
        <w:rPr>
          <w:sz w:val="18"/>
          <w:lang w:val="es-DO"/>
        </w:rPr>
        <w:br/>
      </w:r>
    </w:p>
    <w:p w:rsidR="008F38E6" w:rsidRPr="00903BF5" w:rsidRDefault="008F38E6" w:rsidP="008F38E6">
      <w:pPr>
        <w:pStyle w:val="ListParagraph"/>
        <w:numPr>
          <w:ilvl w:val="0"/>
          <w:numId w:val="27"/>
        </w:numPr>
        <w:rPr>
          <w:sz w:val="18"/>
          <w:lang w:val="es-DO"/>
        </w:rPr>
      </w:pPr>
      <w:r w:rsidRPr="00903BF5">
        <w:rPr>
          <w:sz w:val="18"/>
          <w:lang w:val="es-DO"/>
        </w:rPr>
        <w:t>Efectuar un análisis elemental para medir TOC</w:t>
      </w:r>
      <w:r w:rsidRPr="00903BF5">
        <w:rPr>
          <w:sz w:val="18"/>
          <w:lang w:val="es-DO"/>
        </w:rPr>
        <w:br/>
        <w:t>Equipo: Analizador TOC para sólidos, por ejemplo Skalar SNC-100 o Skalar SLC</w:t>
      </w:r>
    </w:p>
    <w:p w:rsidR="008F38E6" w:rsidRPr="00903BF5" w:rsidRDefault="008F38E6" w:rsidP="008F38E6">
      <w:pPr>
        <w:pStyle w:val="ListParagraph"/>
        <w:rPr>
          <w:sz w:val="18"/>
          <w:lang w:val="es-DO"/>
        </w:rPr>
      </w:pPr>
      <w:r w:rsidRPr="00903BF5">
        <w:rPr>
          <w:sz w:val="18"/>
          <w:lang w:val="es-DO"/>
        </w:rPr>
        <w:t>Tiempo para medir TOC: 5 minutos</w:t>
      </w:r>
      <w:r w:rsidRPr="00903BF5">
        <w:rPr>
          <w:sz w:val="18"/>
          <w:lang w:val="es-DO"/>
        </w:rPr>
        <w:br/>
        <w:t>Consumo Energético</w:t>
      </w:r>
      <w:proofErr w:type="gramStart"/>
      <w:r w:rsidRPr="00903BF5">
        <w:rPr>
          <w:sz w:val="18"/>
          <w:lang w:val="es-DO"/>
        </w:rPr>
        <w:t>:  Skalar</w:t>
      </w:r>
      <w:proofErr w:type="gramEnd"/>
      <w:r w:rsidRPr="00903BF5">
        <w:rPr>
          <w:sz w:val="18"/>
          <w:lang w:val="es-DO"/>
        </w:rPr>
        <w:t xml:space="preserve"> SLC,  700W; Skalar SNC-100, 2000W</w:t>
      </w:r>
    </w:p>
    <w:p w:rsidR="009A5213" w:rsidRPr="00903BF5" w:rsidRDefault="009A5213" w:rsidP="008F38E6">
      <w:pPr>
        <w:pStyle w:val="ListParagraph"/>
        <w:rPr>
          <w:sz w:val="18"/>
          <w:lang w:val="es-DO"/>
        </w:rPr>
      </w:pPr>
      <w:r w:rsidRPr="00903BF5">
        <w:rPr>
          <w:sz w:val="18"/>
          <w:lang w:val="es-DO"/>
        </w:rPr>
        <w:t xml:space="preserve">Insumos: Acido, </w:t>
      </w:r>
      <w:r w:rsidR="000666BC" w:rsidRPr="00903BF5">
        <w:rPr>
          <w:sz w:val="18"/>
          <w:lang w:val="es-DO"/>
        </w:rPr>
        <w:t>Oxígeno</w:t>
      </w:r>
    </w:p>
    <w:p w:rsidR="00F26D92" w:rsidRPr="00903BF5" w:rsidRDefault="00F26D92" w:rsidP="00BA261D">
      <w:pPr>
        <w:rPr>
          <w:sz w:val="18"/>
          <w:lang w:val="es-DO"/>
        </w:rPr>
      </w:pPr>
    </w:p>
    <w:p w:rsidR="006C0F92" w:rsidRPr="00C535DE" w:rsidRDefault="006C0F92" w:rsidP="006C0F92">
      <w:pPr>
        <w:rPr>
          <w:b/>
          <w:sz w:val="18"/>
          <w:szCs w:val="18"/>
          <w:lang w:val="es-DO"/>
        </w:rPr>
      </w:pPr>
      <w:r w:rsidRPr="00C535DE">
        <w:rPr>
          <w:b/>
          <w:sz w:val="18"/>
          <w:szCs w:val="18"/>
          <w:lang w:val="es-DO"/>
        </w:rPr>
        <w:t>Fuente de Energía Eléctrica</w:t>
      </w:r>
      <w:r w:rsidRPr="00C535DE">
        <w:rPr>
          <w:b/>
          <w:sz w:val="18"/>
          <w:szCs w:val="18"/>
          <w:lang w:val="es-DO"/>
        </w:rPr>
        <w:t xml:space="preserve"> para El Laboratorio</w:t>
      </w:r>
    </w:p>
    <w:p w:rsidR="006C0F92" w:rsidRPr="00C535DE" w:rsidRDefault="006C0F92" w:rsidP="006C0F92">
      <w:pPr>
        <w:rPr>
          <w:sz w:val="18"/>
          <w:szCs w:val="18"/>
          <w:lang w:val="es-DO"/>
        </w:rPr>
      </w:pPr>
      <w:r w:rsidRPr="00C535DE">
        <w:rPr>
          <w:sz w:val="18"/>
          <w:szCs w:val="18"/>
          <w:lang w:val="es-DO"/>
        </w:rPr>
        <w:t>El Limón es una población afuera de la red nacional, que depende por una mini-red micro-hidroeléctrica comunitaria para su energía eléctrica. El sistema ya está funcionando hasta su capacidad, entonces será necesario agregar un componente hibrido fotovoltaico, mas baterías de almacenamiento tipo litio-hídrico con capacidad para la operación del laboratorio.</w:t>
      </w:r>
    </w:p>
    <w:p w:rsidR="006C0F92" w:rsidRPr="00C535DE" w:rsidRDefault="006C0F92" w:rsidP="006C0F92">
      <w:pPr>
        <w:rPr>
          <w:sz w:val="18"/>
          <w:szCs w:val="18"/>
          <w:lang w:val="es-DO"/>
        </w:rPr>
      </w:pPr>
      <w:r w:rsidRPr="00C535DE">
        <w:rPr>
          <w:sz w:val="18"/>
          <w:szCs w:val="18"/>
          <w:lang w:val="es-DO"/>
        </w:rPr>
        <w:t>Sistema Eléctrico Fotovoltaico</w:t>
      </w:r>
    </w:p>
    <w:p w:rsidR="006C0F92" w:rsidRPr="00C535DE" w:rsidRDefault="006C0F92" w:rsidP="006C0F92">
      <w:pPr>
        <w:pStyle w:val="ListParagraph"/>
        <w:rPr>
          <w:sz w:val="18"/>
          <w:szCs w:val="18"/>
          <w:lang w:val="es-DO"/>
        </w:rPr>
      </w:pPr>
      <w:r w:rsidRPr="00C535DE">
        <w:rPr>
          <w:sz w:val="18"/>
          <w:szCs w:val="18"/>
          <w:lang w:val="es-DO"/>
        </w:rPr>
        <w:t>Estimación del uso eléctrico diario:</w:t>
      </w:r>
    </w:p>
    <w:p w:rsidR="006C0F92" w:rsidRPr="00C535DE" w:rsidRDefault="006C0F92" w:rsidP="006C0F92">
      <w:pPr>
        <w:pStyle w:val="ListParagraph"/>
        <w:numPr>
          <w:ilvl w:val="0"/>
          <w:numId w:val="49"/>
        </w:numPr>
        <w:rPr>
          <w:sz w:val="18"/>
          <w:szCs w:val="18"/>
          <w:lang w:val="es-DO"/>
        </w:rPr>
      </w:pPr>
      <w:r w:rsidRPr="00C535DE">
        <w:rPr>
          <w:sz w:val="18"/>
          <w:szCs w:val="18"/>
          <w:lang w:val="es-DO"/>
        </w:rPr>
        <w:t xml:space="preserve">Horno Microonda: 1500W x 1 min/muestra x 100 muestras diario = 2.5 </w:t>
      </w:r>
      <w:proofErr w:type="spellStart"/>
      <w:r w:rsidRPr="00C535DE">
        <w:rPr>
          <w:sz w:val="18"/>
          <w:szCs w:val="18"/>
          <w:lang w:val="es-DO"/>
        </w:rPr>
        <w:t>kWh</w:t>
      </w:r>
      <w:proofErr w:type="spellEnd"/>
    </w:p>
    <w:p w:rsidR="006C0F92" w:rsidRPr="00C535DE" w:rsidRDefault="006C0F92" w:rsidP="006C0F92">
      <w:pPr>
        <w:pStyle w:val="ListParagraph"/>
        <w:numPr>
          <w:ilvl w:val="0"/>
          <w:numId w:val="49"/>
        </w:numPr>
        <w:rPr>
          <w:sz w:val="18"/>
          <w:szCs w:val="18"/>
          <w:lang w:val="es-DO"/>
        </w:rPr>
      </w:pPr>
      <w:r w:rsidRPr="00C535DE">
        <w:rPr>
          <w:sz w:val="18"/>
          <w:szCs w:val="18"/>
          <w:lang w:val="es-DO"/>
        </w:rPr>
        <w:t xml:space="preserve">Analizador de humedad: 400W x 1 hora calendar + 20 muestras x 10 min = 1.7 </w:t>
      </w:r>
      <w:proofErr w:type="spellStart"/>
      <w:r w:rsidRPr="00C535DE">
        <w:rPr>
          <w:sz w:val="18"/>
          <w:szCs w:val="18"/>
          <w:lang w:val="es-DO"/>
        </w:rPr>
        <w:t>kWh</w:t>
      </w:r>
      <w:proofErr w:type="spellEnd"/>
    </w:p>
    <w:p w:rsidR="006C0F92" w:rsidRPr="00C535DE" w:rsidRDefault="006C0F92" w:rsidP="006C0F92">
      <w:pPr>
        <w:pStyle w:val="ListParagraph"/>
        <w:numPr>
          <w:ilvl w:val="0"/>
          <w:numId w:val="49"/>
        </w:numPr>
        <w:rPr>
          <w:sz w:val="18"/>
          <w:szCs w:val="18"/>
          <w:lang w:val="es-DO"/>
        </w:rPr>
      </w:pPr>
      <w:r w:rsidRPr="00C535DE">
        <w:rPr>
          <w:sz w:val="18"/>
          <w:szCs w:val="18"/>
          <w:lang w:val="es-DO"/>
        </w:rPr>
        <w:t xml:space="preserve">Molino de polvo: 400W x0.5 min/muestra x 100 muestras = 0.33 </w:t>
      </w:r>
      <w:proofErr w:type="spellStart"/>
      <w:r w:rsidRPr="00C535DE">
        <w:rPr>
          <w:sz w:val="18"/>
          <w:szCs w:val="18"/>
          <w:lang w:val="es-DO"/>
        </w:rPr>
        <w:t>kWh</w:t>
      </w:r>
      <w:proofErr w:type="spellEnd"/>
    </w:p>
    <w:p w:rsidR="006C0F92" w:rsidRPr="00C535DE" w:rsidRDefault="006C0F92" w:rsidP="006C0F92">
      <w:pPr>
        <w:pStyle w:val="ListParagraph"/>
        <w:numPr>
          <w:ilvl w:val="0"/>
          <w:numId w:val="49"/>
        </w:numPr>
        <w:rPr>
          <w:sz w:val="18"/>
          <w:szCs w:val="18"/>
          <w:lang w:val="es-DO"/>
        </w:rPr>
      </w:pPr>
      <w:r w:rsidRPr="00C535DE">
        <w:rPr>
          <w:sz w:val="18"/>
          <w:szCs w:val="18"/>
          <w:lang w:val="es-DO"/>
        </w:rPr>
        <w:t xml:space="preserve">Analizador Elemental Skalar SLC: 700W x 9 horas =6.3 </w:t>
      </w:r>
      <w:proofErr w:type="spellStart"/>
      <w:r w:rsidRPr="00C535DE">
        <w:rPr>
          <w:sz w:val="18"/>
          <w:szCs w:val="18"/>
          <w:lang w:val="es-DO"/>
        </w:rPr>
        <w:t>kWh</w:t>
      </w:r>
      <w:proofErr w:type="spellEnd"/>
    </w:p>
    <w:p w:rsidR="006C0F92" w:rsidRPr="00C535DE" w:rsidRDefault="006C0F92" w:rsidP="006C0F92">
      <w:pPr>
        <w:pStyle w:val="ListParagraph"/>
        <w:numPr>
          <w:ilvl w:val="0"/>
          <w:numId w:val="49"/>
        </w:numPr>
        <w:rPr>
          <w:sz w:val="18"/>
          <w:szCs w:val="18"/>
          <w:lang w:val="es-DO"/>
        </w:rPr>
      </w:pPr>
      <w:r w:rsidRPr="00C535DE">
        <w:rPr>
          <w:sz w:val="18"/>
          <w:szCs w:val="18"/>
          <w:lang w:val="es-DO"/>
        </w:rPr>
        <w:lastRenderedPageBreak/>
        <w:t>Luces, computadora, etc. 2kWh</w:t>
      </w:r>
    </w:p>
    <w:p w:rsidR="006C0F92" w:rsidRPr="00C535DE" w:rsidRDefault="006C0F92" w:rsidP="006C0F92">
      <w:pPr>
        <w:pStyle w:val="ListParagraph"/>
        <w:numPr>
          <w:ilvl w:val="0"/>
          <w:numId w:val="49"/>
        </w:numPr>
        <w:rPr>
          <w:sz w:val="18"/>
          <w:szCs w:val="18"/>
          <w:lang w:val="es-DO"/>
        </w:rPr>
      </w:pPr>
      <w:r w:rsidRPr="00C535DE">
        <w:rPr>
          <w:sz w:val="18"/>
          <w:szCs w:val="18"/>
          <w:lang w:val="es-DO"/>
        </w:rPr>
        <w:t xml:space="preserve">Consumo total diario esperado = 13 </w:t>
      </w:r>
      <w:proofErr w:type="spellStart"/>
      <w:r w:rsidRPr="00C535DE">
        <w:rPr>
          <w:sz w:val="18"/>
          <w:szCs w:val="18"/>
          <w:lang w:val="es-DO"/>
        </w:rPr>
        <w:t>kWh</w:t>
      </w:r>
      <w:proofErr w:type="spellEnd"/>
      <w:r w:rsidRPr="00C535DE">
        <w:rPr>
          <w:sz w:val="18"/>
          <w:szCs w:val="18"/>
          <w:lang w:val="es-DO"/>
        </w:rPr>
        <w:t xml:space="preserve"> </w:t>
      </w:r>
    </w:p>
    <w:p w:rsidR="006C0F92" w:rsidRPr="00C535DE" w:rsidRDefault="006C0F92" w:rsidP="006C0F92">
      <w:pPr>
        <w:ind w:left="720"/>
        <w:rPr>
          <w:sz w:val="18"/>
          <w:szCs w:val="18"/>
          <w:lang w:val="es-ES"/>
        </w:rPr>
      </w:pPr>
      <w:r w:rsidRPr="00C535DE">
        <w:rPr>
          <w:sz w:val="18"/>
          <w:szCs w:val="18"/>
          <w:lang w:val="es-ES"/>
        </w:rPr>
        <w:t xml:space="preserve">Sistema Mínimo: Capacidad PV 6 kW, batería litio hídrico 14 </w:t>
      </w:r>
      <w:proofErr w:type="spellStart"/>
      <w:r w:rsidRPr="00C535DE">
        <w:rPr>
          <w:sz w:val="18"/>
          <w:szCs w:val="18"/>
          <w:lang w:val="es-ES"/>
        </w:rPr>
        <w:t>kWh</w:t>
      </w:r>
      <w:proofErr w:type="spellEnd"/>
      <w:r w:rsidRPr="00C535DE">
        <w:rPr>
          <w:sz w:val="18"/>
          <w:szCs w:val="18"/>
          <w:lang w:val="es-ES"/>
        </w:rPr>
        <w:t xml:space="preserve">  </w:t>
      </w:r>
    </w:p>
    <w:p w:rsidR="006C0F92" w:rsidRPr="00C535DE" w:rsidRDefault="006C0F92" w:rsidP="006C0F92">
      <w:pPr>
        <w:ind w:left="720"/>
        <w:rPr>
          <w:sz w:val="18"/>
          <w:szCs w:val="18"/>
          <w:lang w:val="es-ES"/>
        </w:rPr>
      </w:pPr>
      <w:r w:rsidRPr="00C535DE">
        <w:rPr>
          <w:sz w:val="18"/>
          <w:szCs w:val="18"/>
          <w:lang w:val="es-ES"/>
        </w:rPr>
        <w:t xml:space="preserve">Sistema Recomendado: Capacidad PV 12kW, </w:t>
      </w:r>
      <w:r w:rsidR="00C535DE" w:rsidRPr="00C535DE">
        <w:rPr>
          <w:sz w:val="18"/>
          <w:szCs w:val="18"/>
          <w:lang w:val="es-ES"/>
        </w:rPr>
        <w:t xml:space="preserve">(2) </w:t>
      </w:r>
      <w:r w:rsidRPr="00C535DE">
        <w:rPr>
          <w:sz w:val="18"/>
          <w:szCs w:val="18"/>
          <w:lang w:val="es-ES"/>
        </w:rPr>
        <w:t xml:space="preserve">batería litio hídrico </w:t>
      </w:r>
      <w:r w:rsidR="00C535DE" w:rsidRPr="00C535DE">
        <w:rPr>
          <w:sz w:val="18"/>
          <w:szCs w:val="18"/>
          <w:lang w:val="es-ES"/>
        </w:rPr>
        <w:t xml:space="preserve">total </w:t>
      </w:r>
      <w:r w:rsidRPr="00C535DE">
        <w:rPr>
          <w:sz w:val="18"/>
          <w:szCs w:val="18"/>
          <w:lang w:val="es-ES"/>
        </w:rPr>
        <w:t xml:space="preserve">28 </w:t>
      </w:r>
      <w:proofErr w:type="spellStart"/>
      <w:r w:rsidRPr="00C535DE">
        <w:rPr>
          <w:sz w:val="18"/>
          <w:szCs w:val="18"/>
          <w:lang w:val="es-ES"/>
        </w:rPr>
        <w:t>kWh</w:t>
      </w:r>
      <w:proofErr w:type="spellEnd"/>
      <w:r w:rsidRPr="00C535DE">
        <w:rPr>
          <w:sz w:val="18"/>
          <w:szCs w:val="18"/>
          <w:lang w:val="es-ES"/>
        </w:rPr>
        <w:t xml:space="preserve">  </w:t>
      </w:r>
    </w:p>
    <w:p w:rsidR="006C0F92" w:rsidRPr="00C535DE" w:rsidRDefault="006C0F92" w:rsidP="006C0F92">
      <w:pPr>
        <w:ind w:left="720"/>
        <w:rPr>
          <w:sz w:val="18"/>
          <w:szCs w:val="18"/>
          <w:lang w:val="es-ES"/>
        </w:rPr>
      </w:pPr>
      <w:r w:rsidRPr="00C535DE">
        <w:rPr>
          <w:sz w:val="18"/>
          <w:szCs w:val="18"/>
          <w:lang w:val="es-ES"/>
        </w:rPr>
        <w:t>Planta de Seguridad: Honda EU7000is 7kW Inversor con conversión a gas propano</w:t>
      </w:r>
    </w:p>
    <w:p w:rsidR="006C0F92" w:rsidRPr="00A71AF2" w:rsidRDefault="006C0F92" w:rsidP="006C0F92">
      <w:pPr>
        <w:rPr>
          <w:lang w:val="es-ES"/>
        </w:rPr>
      </w:pPr>
    </w:p>
    <w:p w:rsidR="00F26D92" w:rsidRPr="006C0F92" w:rsidRDefault="00F26D92" w:rsidP="00F26D92">
      <w:pPr>
        <w:pStyle w:val="ListParagraph"/>
        <w:ind w:left="0"/>
        <w:rPr>
          <w:sz w:val="18"/>
          <w:lang w:val="es-ES"/>
        </w:rPr>
      </w:pPr>
    </w:p>
    <w:p w:rsidR="00A9605D" w:rsidRPr="00903BF5" w:rsidRDefault="00A9605D" w:rsidP="00A9605D">
      <w:pPr>
        <w:rPr>
          <w:b/>
          <w:sz w:val="20"/>
          <w:szCs w:val="24"/>
          <w:lang w:val="es-ES"/>
        </w:rPr>
      </w:pPr>
      <w:r w:rsidRPr="00903BF5">
        <w:rPr>
          <w:b/>
          <w:sz w:val="20"/>
          <w:szCs w:val="24"/>
          <w:lang w:val="es-ES"/>
        </w:rPr>
        <w:t>Anexo 5: Predicción de Carbono Secuestrado y su Valoración</w:t>
      </w:r>
    </w:p>
    <w:p w:rsidR="00A9605D" w:rsidRPr="00903BF5" w:rsidRDefault="00A9605D" w:rsidP="00A9605D">
      <w:pPr>
        <w:rPr>
          <w:sz w:val="18"/>
          <w:vertAlign w:val="superscript"/>
          <w:lang w:val="es-ES"/>
        </w:rPr>
      </w:pPr>
      <w:r w:rsidRPr="00903BF5">
        <w:rPr>
          <w:sz w:val="18"/>
          <w:lang w:val="es-ES"/>
        </w:rPr>
        <w:t>Área promedio de cada parcela es una tarea = 629 m</w:t>
      </w:r>
      <w:r w:rsidRPr="00903BF5">
        <w:rPr>
          <w:sz w:val="18"/>
          <w:vertAlign w:val="superscript"/>
          <w:lang w:val="es-ES"/>
        </w:rPr>
        <w:t xml:space="preserve">2 </w:t>
      </w:r>
    </w:p>
    <w:p w:rsidR="00A9605D" w:rsidRPr="00903BF5" w:rsidRDefault="00A9605D" w:rsidP="00A9605D">
      <w:pPr>
        <w:rPr>
          <w:sz w:val="18"/>
          <w:lang w:val="es-ES"/>
        </w:rPr>
      </w:pPr>
      <w:r w:rsidRPr="00903BF5">
        <w:rPr>
          <w:sz w:val="18"/>
          <w:lang w:val="es-ES"/>
        </w:rPr>
        <w:t>Investigaciones de siste4mas de agricultura regenerativa muestran una secuestración típica de 4 Mg C ha</w:t>
      </w:r>
      <w:r w:rsidRPr="00903BF5">
        <w:rPr>
          <w:sz w:val="18"/>
          <w:vertAlign w:val="superscript"/>
          <w:lang w:val="es-ES"/>
        </w:rPr>
        <w:t xml:space="preserve">-1 </w:t>
      </w:r>
      <w:r w:rsidRPr="00903BF5">
        <w:rPr>
          <w:sz w:val="18"/>
          <w:lang w:val="es-ES"/>
        </w:rPr>
        <w:t>yr</w:t>
      </w:r>
      <w:r w:rsidRPr="00903BF5">
        <w:rPr>
          <w:sz w:val="18"/>
          <w:vertAlign w:val="superscript"/>
          <w:lang w:val="es-ES"/>
        </w:rPr>
        <w:t xml:space="preserve">-1         </w:t>
      </w:r>
      <w:r w:rsidRPr="00903BF5">
        <w:rPr>
          <w:sz w:val="18"/>
          <w:lang w:val="es-ES"/>
        </w:rPr>
        <w:t xml:space="preserve">(Rodale </w:t>
      </w:r>
      <w:proofErr w:type="spellStart"/>
      <w:r w:rsidRPr="00903BF5">
        <w:rPr>
          <w:sz w:val="18"/>
          <w:lang w:val="es-ES"/>
        </w:rPr>
        <w:t>Institute</w:t>
      </w:r>
      <w:proofErr w:type="spellEnd"/>
      <w:r w:rsidRPr="00903BF5">
        <w:rPr>
          <w:sz w:val="18"/>
          <w:lang w:val="es-ES"/>
        </w:rPr>
        <w:t xml:space="preserve"> White </w:t>
      </w:r>
      <w:proofErr w:type="spellStart"/>
      <w:r w:rsidRPr="00903BF5">
        <w:rPr>
          <w:sz w:val="18"/>
          <w:lang w:val="es-ES"/>
        </w:rPr>
        <w:t>Paper</w:t>
      </w:r>
      <w:proofErr w:type="spellEnd"/>
      <w:r w:rsidRPr="00903BF5">
        <w:rPr>
          <w:sz w:val="18"/>
          <w:lang w:val="es-ES"/>
        </w:rPr>
        <w:t>)</w:t>
      </w:r>
    </w:p>
    <w:p w:rsidR="00A9605D" w:rsidRPr="00903BF5" w:rsidRDefault="00A9605D" w:rsidP="00A9605D">
      <w:pPr>
        <w:rPr>
          <w:sz w:val="18"/>
          <w:lang w:val="es-ES"/>
        </w:rPr>
      </w:pPr>
      <w:r w:rsidRPr="00903BF5">
        <w:rPr>
          <w:sz w:val="18"/>
          <w:lang w:val="es-ES"/>
        </w:rPr>
        <w:t xml:space="preserve">Secuestración prevista es de 250 kg C por parcela de 1-tarea parcela por año (primer años anos, después se reduce a paso) </w:t>
      </w:r>
    </w:p>
    <w:p w:rsidR="00A9605D" w:rsidRPr="00903BF5" w:rsidRDefault="00A9605D" w:rsidP="00A9605D">
      <w:pPr>
        <w:rPr>
          <w:sz w:val="18"/>
          <w:lang w:val="es-ES"/>
        </w:rPr>
      </w:pPr>
      <w:r w:rsidRPr="00903BF5">
        <w:rPr>
          <w:sz w:val="18"/>
          <w:lang w:val="es-ES"/>
        </w:rPr>
        <w:t>3.67 kg de CO</w:t>
      </w:r>
      <w:r w:rsidRPr="00903BF5">
        <w:rPr>
          <w:sz w:val="18"/>
          <w:vertAlign w:val="subscript"/>
          <w:lang w:val="es-ES"/>
        </w:rPr>
        <w:t>2</w:t>
      </w:r>
      <w:r w:rsidRPr="00903BF5">
        <w:rPr>
          <w:sz w:val="18"/>
          <w:lang w:val="es-ES"/>
        </w:rPr>
        <w:t xml:space="preserve"> contienen 1 kg de C, entonces 250 kg C secuestrado implica 918 kg of CO</w:t>
      </w:r>
      <w:r w:rsidRPr="00903BF5">
        <w:rPr>
          <w:sz w:val="18"/>
          <w:vertAlign w:val="subscript"/>
          <w:lang w:val="es-ES"/>
        </w:rPr>
        <w:t xml:space="preserve">2 </w:t>
      </w:r>
      <w:r w:rsidRPr="00903BF5">
        <w:rPr>
          <w:sz w:val="18"/>
          <w:lang w:val="es-ES"/>
        </w:rPr>
        <w:t>extraído de la atmosfera</w:t>
      </w:r>
    </w:p>
    <w:p w:rsidR="00A9605D" w:rsidRPr="00903BF5" w:rsidRDefault="00A9605D" w:rsidP="00A9605D">
      <w:pPr>
        <w:rPr>
          <w:sz w:val="18"/>
          <w:lang w:val="es-ES"/>
        </w:rPr>
      </w:pPr>
      <w:r w:rsidRPr="00903BF5">
        <w:rPr>
          <w:sz w:val="18"/>
          <w:lang w:val="es-ES"/>
        </w:rPr>
        <w:t>El valor actual (Noviembre de 2016) de un crédito de carbón varia de 6</w:t>
      </w:r>
      <w:r w:rsidRPr="00903BF5">
        <w:rPr>
          <w:rFonts w:cstheme="minorHAnsi"/>
          <w:sz w:val="18"/>
          <w:lang w:val="es-ES"/>
        </w:rPr>
        <w:t>€</w:t>
      </w:r>
      <w:r w:rsidRPr="00903BF5">
        <w:rPr>
          <w:sz w:val="18"/>
          <w:lang w:val="es-ES"/>
        </w:rPr>
        <w:t xml:space="preserve"> en Europa hasta $US 13 en California.  Estos valores son determinados del mercado, y son mayormente reducidos por el precio bajo actual de petróleo.  Estudios recientes indicaron que el costo social real es dentro $US 37 (Gobierno Norteamericano) y $US 220 (Stanford </w:t>
      </w:r>
      <w:proofErr w:type="spellStart"/>
      <w:r w:rsidRPr="00903BF5">
        <w:rPr>
          <w:sz w:val="18"/>
          <w:lang w:val="es-ES"/>
        </w:rPr>
        <w:t>University</w:t>
      </w:r>
      <w:proofErr w:type="spellEnd"/>
      <w:r w:rsidRPr="00903BF5">
        <w:rPr>
          <w:sz w:val="18"/>
          <w:lang w:val="es-ES"/>
        </w:rPr>
        <w:t>) por tonelada CO</w:t>
      </w:r>
      <w:r w:rsidRPr="00903BF5">
        <w:rPr>
          <w:sz w:val="18"/>
          <w:vertAlign w:val="subscript"/>
          <w:lang w:val="es-ES"/>
        </w:rPr>
        <w:t>2</w:t>
      </w:r>
      <w:r w:rsidRPr="00903BF5">
        <w:rPr>
          <w:sz w:val="18"/>
          <w:lang w:val="es-ES"/>
        </w:rPr>
        <w:t xml:space="preserve">e, que indique el valor </w:t>
      </w:r>
      <w:proofErr w:type="spellStart"/>
      <w:r w:rsidRPr="00903BF5">
        <w:rPr>
          <w:sz w:val="18"/>
          <w:lang w:val="es-ES"/>
        </w:rPr>
        <w:t>societal</w:t>
      </w:r>
      <w:proofErr w:type="spellEnd"/>
      <w:r w:rsidRPr="00903BF5">
        <w:rPr>
          <w:sz w:val="18"/>
          <w:lang w:val="es-ES"/>
        </w:rPr>
        <w:t xml:space="preserve"> de la secuestración de cada parcela en $US 34 hasta $US 202.</w:t>
      </w:r>
    </w:p>
    <w:p w:rsidR="001B5A7F" w:rsidRPr="00903BF5" w:rsidRDefault="001B5A7F" w:rsidP="00F26D92">
      <w:pPr>
        <w:pStyle w:val="ListParagraph"/>
        <w:ind w:left="0"/>
        <w:rPr>
          <w:sz w:val="18"/>
          <w:lang w:val="es-ES"/>
        </w:rPr>
        <w:sectPr w:rsidR="001B5A7F" w:rsidRPr="00903BF5">
          <w:footerReference w:type="default" r:id="rId9"/>
          <w:pgSz w:w="12240" w:h="15840"/>
          <w:pgMar w:top="1440" w:right="1440" w:bottom="1440" w:left="1440" w:header="720" w:footer="720" w:gutter="0"/>
          <w:cols w:space="720"/>
          <w:docGrid w:linePitch="360"/>
        </w:sectPr>
      </w:pPr>
    </w:p>
    <w:p w:rsidR="00BA261D" w:rsidRPr="00903BF5" w:rsidRDefault="00BA261D" w:rsidP="00BA261D">
      <w:pPr>
        <w:pStyle w:val="ListParagraph"/>
        <w:ind w:left="0"/>
        <w:rPr>
          <w:b/>
          <w:sz w:val="20"/>
          <w:szCs w:val="24"/>
          <w:lang w:val="es-DO"/>
        </w:rPr>
      </w:pPr>
      <w:r w:rsidRPr="00903BF5">
        <w:rPr>
          <w:b/>
          <w:sz w:val="20"/>
          <w:szCs w:val="24"/>
          <w:lang w:val="es-DO"/>
        </w:rPr>
        <w:lastRenderedPageBreak/>
        <w:t>ANEXO</w:t>
      </w:r>
      <w:r w:rsidR="00E230E7" w:rsidRPr="00903BF5">
        <w:rPr>
          <w:b/>
          <w:sz w:val="20"/>
          <w:szCs w:val="24"/>
          <w:lang w:val="es-DO"/>
        </w:rPr>
        <w:t xml:space="preserve"> </w:t>
      </w:r>
      <w:r w:rsidR="00C535DE">
        <w:rPr>
          <w:b/>
          <w:sz w:val="20"/>
          <w:szCs w:val="24"/>
          <w:lang w:val="es-DO"/>
        </w:rPr>
        <w:t>6</w:t>
      </w:r>
      <w:r w:rsidRPr="00903BF5">
        <w:rPr>
          <w:b/>
          <w:sz w:val="20"/>
          <w:szCs w:val="24"/>
          <w:lang w:val="es-DO"/>
        </w:rPr>
        <w:t>: COMPONENTES E ACTIVIDADES</w:t>
      </w:r>
    </w:p>
    <w:tbl>
      <w:tblPr>
        <w:tblStyle w:val="TableGrid"/>
        <w:tblW w:w="0" w:type="auto"/>
        <w:tblLook w:val="04A0" w:firstRow="1" w:lastRow="0" w:firstColumn="1" w:lastColumn="0" w:noHBand="0" w:noVBand="1"/>
      </w:tblPr>
      <w:tblGrid>
        <w:gridCol w:w="3258"/>
        <w:gridCol w:w="7020"/>
        <w:gridCol w:w="2898"/>
      </w:tblGrid>
      <w:tr w:rsidR="00BA261D" w:rsidRPr="00903BF5" w:rsidTr="00655A5A">
        <w:tc>
          <w:tcPr>
            <w:tcW w:w="3258" w:type="dxa"/>
          </w:tcPr>
          <w:p w:rsidR="00BA261D" w:rsidRPr="00903BF5" w:rsidRDefault="00BA261D" w:rsidP="00D858D7">
            <w:pPr>
              <w:pStyle w:val="ListParagraph"/>
              <w:ind w:left="0"/>
              <w:rPr>
                <w:sz w:val="18"/>
                <w:lang w:val="es-DO"/>
              </w:rPr>
            </w:pPr>
            <w:r w:rsidRPr="00903BF5">
              <w:rPr>
                <w:sz w:val="18"/>
                <w:lang w:val="es-DO"/>
              </w:rPr>
              <w:t>Componente</w:t>
            </w:r>
          </w:p>
        </w:tc>
        <w:tc>
          <w:tcPr>
            <w:tcW w:w="7020" w:type="dxa"/>
          </w:tcPr>
          <w:p w:rsidR="00BA261D" w:rsidRPr="00903BF5" w:rsidRDefault="00BA261D" w:rsidP="00BA261D">
            <w:pPr>
              <w:pStyle w:val="ListParagraph"/>
              <w:ind w:left="0"/>
              <w:rPr>
                <w:sz w:val="18"/>
                <w:lang w:val="es-DO"/>
              </w:rPr>
            </w:pPr>
            <w:r w:rsidRPr="00903BF5">
              <w:rPr>
                <w:sz w:val="18"/>
                <w:lang w:val="es-DO"/>
              </w:rPr>
              <w:t>Actividad</w:t>
            </w:r>
          </w:p>
        </w:tc>
        <w:tc>
          <w:tcPr>
            <w:tcW w:w="2898" w:type="dxa"/>
          </w:tcPr>
          <w:p w:rsidR="00BA261D" w:rsidRPr="00903BF5" w:rsidRDefault="00BA261D" w:rsidP="00D858D7">
            <w:pPr>
              <w:pStyle w:val="ListParagraph"/>
              <w:ind w:left="0"/>
              <w:rPr>
                <w:sz w:val="18"/>
                <w:lang w:val="es-DO"/>
              </w:rPr>
            </w:pPr>
            <w:r w:rsidRPr="00903BF5">
              <w:rPr>
                <w:sz w:val="18"/>
                <w:lang w:val="es-DO"/>
              </w:rPr>
              <w:t>Producto Verificable</w:t>
            </w:r>
          </w:p>
        </w:tc>
      </w:tr>
      <w:tr w:rsidR="00BA261D" w:rsidRPr="00903BF5" w:rsidTr="00655A5A">
        <w:tc>
          <w:tcPr>
            <w:tcW w:w="3258" w:type="dxa"/>
          </w:tcPr>
          <w:p w:rsidR="00BA261D" w:rsidRPr="00903BF5" w:rsidRDefault="00C6284A" w:rsidP="00D858D7">
            <w:pPr>
              <w:pStyle w:val="ListParagraph"/>
              <w:ind w:left="0"/>
              <w:rPr>
                <w:sz w:val="18"/>
                <w:lang w:val="es-DO"/>
              </w:rPr>
            </w:pPr>
            <w:r w:rsidRPr="00903BF5">
              <w:rPr>
                <w:sz w:val="18"/>
                <w:lang w:val="es-DO"/>
              </w:rPr>
              <w:t>Reclutamiento de Personal</w:t>
            </w:r>
          </w:p>
          <w:p w:rsidR="00BA261D" w:rsidRPr="00903BF5" w:rsidRDefault="00BA261D" w:rsidP="00D858D7">
            <w:pPr>
              <w:pStyle w:val="ListParagraph"/>
              <w:ind w:left="0"/>
              <w:rPr>
                <w:sz w:val="18"/>
                <w:lang w:val="es-DO"/>
              </w:rPr>
            </w:pPr>
          </w:p>
        </w:tc>
        <w:tc>
          <w:tcPr>
            <w:tcW w:w="7020" w:type="dxa"/>
          </w:tcPr>
          <w:p w:rsidR="00BA261D" w:rsidRPr="00903BF5" w:rsidRDefault="00C6284A" w:rsidP="00C6284A">
            <w:pPr>
              <w:pStyle w:val="ListParagraph"/>
              <w:numPr>
                <w:ilvl w:val="0"/>
                <w:numId w:val="29"/>
              </w:numPr>
              <w:rPr>
                <w:sz w:val="18"/>
                <w:lang w:val="es-DO"/>
              </w:rPr>
            </w:pPr>
            <w:r w:rsidRPr="00903BF5">
              <w:rPr>
                <w:sz w:val="18"/>
                <w:lang w:val="es-DO"/>
              </w:rPr>
              <w:t>Coordinador</w:t>
            </w:r>
          </w:p>
          <w:p w:rsidR="00BA261D" w:rsidRPr="00903BF5" w:rsidRDefault="00C6284A" w:rsidP="00C6284A">
            <w:pPr>
              <w:pStyle w:val="ListParagraph"/>
              <w:numPr>
                <w:ilvl w:val="0"/>
                <w:numId w:val="29"/>
              </w:numPr>
              <w:rPr>
                <w:sz w:val="18"/>
                <w:lang w:val="es-DO"/>
              </w:rPr>
            </w:pPr>
            <w:r w:rsidRPr="00903BF5">
              <w:rPr>
                <w:sz w:val="18"/>
                <w:lang w:val="es-DO"/>
              </w:rPr>
              <w:t xml:space="preserve">Consultor de </w:t>
            </w:r>
            <w:r w:rsidR="00D52F4F" w:rsidRPr="00903BF5">
              <w:rPr>
                <w:sz w:val="18"/>
                <w:lang w:val="es-DO"/>
              </w:rPr>
              <w:t>d</w:t>
            </w:r>
            <w:r w:rsidRPr="00903BF5">
              <w:rPr>
                <w:sz w:val="18"/>
                <w:lang w:val="es-DO"/>
              </w:rPr>
              <w:t>iseño</w:t>
            </w:r>
            <w:r w:rsidR="00D52F4F" w:rsidRPr="00903BF5">
              <w:rPr>
                <w:sz w:val="18"/>
                <w:lang w:val="es-DO"/>
              </w:rPr>
              <w:t xml:space="preserve"> Permacultural</w:t>
            </w:r>
          </w:p>
          <w:p w:rsidR="00BA261D" w:rsidRPr="00903BF5" w:rsidRDefault="00C6284A" w:rsidP="00C6284A">
            <w:pPr>
              <w:pStyle w:val="ListParagraph"/>
              <w:numPr>
                <w:ilvl w:val="0"/>
                <w:numId w:val="29"/>
              </w:numPr>
              <w:rPr>
                <w:sz w:val="18"/>
                <w:lang w:val="es-DO"/>
              </w:rPr>
            </w:pPr>
            <w:r w:rsidRPr="00903BF5">
              <w:rPr>
                <w:sz w:val="18"/>
                <w:lang w:val="es-DO"/>
              </w:rPr>
              <w:t xml:space="preserve">Equipo de </w:t>
            </w:r>
            <w:r w:rsidR="00D52F4F" w:rsidRPr="00903BF5">
              <w:rPr>
                <w:sz w:val="18"/>
                <w:lang w:val="es-DO"/>
              </w:rPr>
              <w:t>a</w:t>
            </w:r>
            <w:r w:rsidRPr="00903BF5">
              <w:rPr>
                <w:sz w:val="18"/>
                <w:lang w:val="es-DO"/>
              </w:rPr>
              <w:t xml:space="preserve">poyo </w:t>
            </w:r>
            <w:r w:rsidR="00D52F4F" w:rsidRPr="00903BF5">
              <w:rPr>
                <w:sz w:val="18"/>
                <w:lang w:val="es-DO"/>
              </w:rPr>
              <w:t>t</w:t>
            </w:r>
            <w:r w:rsidRPr="00903BF5">
              <w:rPr>
                <w:sz w:val="18"/>
                <w:lang w:val="es-DO"/>
              </w:rPr>
              <w:t>écnico</w:t>
            </w:r>
            <w:r w:rsidR="00D52F4F" w:rsidRPr="00903BF5">
              <w:rPr>
                <w:sz w:val="18"/>
                <w:lang w:val="es-DO"/>
              </w:rPr>
              <w:t xml:space="preserve"> agrícola</w:t>
            </w:r>
          </w:p>
          <w:p w:rsidR="00BA261D" w:rsidRPr="00903BF5" w:rsidRDefault="00C6284A" w:rsidP="00C6284A">
            <w:pPr>
              <w:pStyle w:val="ListParagraph"/>
              <w:numPr>
                <w:ilvl w:val="0"/>
                <w:numId w:val="29"/>
              </w:numPr>
              <w:rPr>
                <w:sz w:val="18"/>
                <w:lang w:val="es-DO"/>
              </w:rPr>
            </w:pPr>
            <w:r w:rsidRPr="00903BF5">
              <w:rPr>
                <w:sz w:val="18"/>
                <w:lang w:val="es-DO"/>
              </w:rPr>
              <w:t>Técnico del laboratorio</w:t>
            </w:r>
          </w:p>
        </w:tc>
        <w:tc>
          <w:tcPr>
            <w:tcW w:w="2898" w:type="dxa"/>
          </w:tcPr>
          <w:p w:rsidR="00BA261D" w:rsidRPr="00903BF5" w:rsidRDefault="00BA261D" w:rsidP="00C6284A">
            <w:pPr>
              <w:pStyle w:val="ListParagraph"/>
              <w:ind w:left="0"/>
              <w:rPr>
                <w:sz w:val="18"/>
                <w:lang w:val="es-DO"/>
              </w:rPr>
            </w:pPr>
            <w:r w:rsidRPr="00903BF5">
              <w:rPr>
                <w:sz w:val="18"/>
                <w:lang w:val="es-DO"/>
              </w:rPr>
              <w:t>Person</w:t>
            </w:r>
            <w:r w:rsidR="00C6284A" w:rsidRPr="00903BF5">
              <w:rPr>
                <w:sz w:val="18"/>
                <w:lang w:val="es-DO"/>
              </w:rPr>
              <w:t>a</w:t>
            </w:r>
            <w:r w:rsidRPr="00903BF5">
              <w:rPr>
                <w:sz w:val="18"/>
                <w:lang w:val="es-DO"/>
              </w:rPr>
              <w:t xml:space="preserve">l </w:t>
            </w:r>
            <w:r w:rsidR="00C6284A" w:rsidRPr="00903BF5">
              <w:rPr>
                <w:sz w:val="18"/>
                <w:lang w:val="es-DO"/>
              </w:rPr>
              <w:t>Seleccionado</w:t>
            </w:r>
            <w:r w:rsidR="009A5213" w:rsidRPr="00903BF5">
              <w:rPr>
                <w:sz w:val="18"/>
                <w:lang w:val="es-DO"/>
              </w:rPr>
              <w:t>s</w:t>
            </w:r>
          </w:p>
        </w:tc>
      </w:tr>
      <w:tr w:rsidR="00BA261D" w:rsidRPr="00903BF5" w:rsidTr="00655A5A">
        <w:tc>
          <w:tcPr>
            <w:tcW w:w="3258" w:type="dxa"/>
          </w:tcPr>
          <w:p w:rsidR="00BA261D" w:rsidRPr="00903BF5" w:rsidRDefault="00C6284A" w:rsidP="00D858D7">
            <w:pPr>
              <w:pStyle w:val="ListParagraph"/>
              <w:ind w:left="0"/>
              <w:rPr>
                <w:sz w:val="18"/>
                <w:lang w:val="es-DO"/>
              </w:rPr>
            </w:pPr>
            <w:r w:rsidRPr="00903BF5">
              <w:rPr>
                <w:sz w:val="18"/>
                <w:lang w:val="es-DO"/>
              </w:rPr>
              <w:t>Orientaciones Comunitarias</w:t>
            </w:r>
          </w:p>
          <w:p w:rsidR="00BA261D" w:rsidRPr="00903BF5" w:rsidRDefault="00BA261D" w:rsidP="00D858D7">
            <w:pPr>
              <w:pStyle w:val="ListParagraph"/>
              <w:ind w:left="0"/>
              <w:rPr>
                <w:sz w:val="18"/>
                <w:lang w:val="es-DO"/>
              </w:rPr>
            </w:pPr>
          </w:p>
        </w:tc>
        <w:tc>
          <w:tcPr>
            <w:tcW w:w="7020" w:type="dxa"/>
          </w:tcPr>
          <w:p w:rsidR="00BA261D" w:rsidRPr="00903BF5" w:rsidRDefault="00C6284A" w:rsidP="00C6284A">
            <w:pPr>
              <w:pStyle w:val="ListParagraph"/>
              <w:numPr>
                <w:ilvl w:val="0"/>
                <w:numId w:val="30"/>
              </w:numPr>
              <w:rPr>
                <w:sz w:val="18"/>
                <w:lang w:val="es-DO"/>
              </w:rPr>
            </w:pPr>
            <w:r w:rsidRPr="00903BF5">
              <w:rPr>
                <w:sz w:val="18"/>
                <w:lang w:val="es-DO"/>
              </w:rPr>
              <w:t>Desarrollar el marco de orientación comunitario</w:t>
            </w:r>
          </w:p>
          <w:p w:rsidR="00BA261D" w:rsidRPr="00903BF5" w:rsidRDefault="00C6284A" w:rsidP="00C6284A">
            <w:pPr>
              <w:pStyle w:val="ListParagraph"/>
              <w:numPr>
                <w:ilvl w:val="0"/>
                <w:numId w:val="30"/>
              </w:numPr>
              <w:rPr>
                <w:sz w:val="18"/>
                <w:lang w:val="es-DO"/>
              </w:rPr>
            </w:pPr>
            <w:r w:rsidRPr="00903BF5">
              <w:rPr>
                <w:sz w:val="18"/>
                <w:lang w:val="es-DO"/>
              </w:rPr>
              <w:t>Coordinar con las comunidades</w:t>
            </w:r>
          </w:p>
          <w:p w:rsidR="00C6284A" w:rsidRPr="00903BF5" w:rsidRDefault="00C6284A" w:rsidP="00565C4F">
            <w:pPr>
              <w:pStyle w:val="ListParagraph"/>
              <w:numPr>
                <w:ilvl w:val="0"/>
                <w:numId w:val="30"/>
              </w:numPr>
              <w:rPr>
                <w:sz w:val="18"/>
                <w:lang w:val="es-DO"/>
              </w:rPr>
            </w:pPr>
            <w:r w:rsidRPr="00903BF5">
              <w:rPr>
                <w:sz w:val="18"/>
                <w:lang w:val="es-DO"/>
              </w:rPr>
              <w:t xml:space="preserve">Entregar </w:t>
            </w:r>
            <w:r w:rsidR="00565C4F" w:rsidRPr="00903BF5">
              <w:rPr>
                <w:sz w:val="18"/>
                <w:lang w:val="es-DO"/>
              </w:rPr>
              <w:t>o</w:t>
            </w:r>
            <w:r w:rsidRPr="00903BF5">
              <w:rPr>
                <w:sz w:val="18"/>
                <w:lang w:val="es-DO"/>
              </w:rPr>
              <w:t>rientaciones</w:t>
            </w:r>
          </w:p>
        </w:tc>
        <w:tc>
          <w:tcPr>
            <w:tcW w:w="2898" w:type="dxa"/>
          </w:tcPr>
          <w:p w:rsidR="00BA261D" w:rsidRPr="00903BF5" w:rsidRDefault="00C6284A" w:rsidP="00D858D7">
            <w:pPr>
              <w:pStyle w:val="ListParagraph"/>
              <w:ind w:left="0"/>
              <w:rPr>
                <w:sz w:val="18"/>
                <w:lang w:val="es-DO"/>
              </w:rPr>
            </w:pPr>
            <w:r w:rsidRPr="00903BF5">
              <w:rPr>
                <w:sz w:val="18"/>
                <w:lang w:val="es-DO"/>
              </w:rPr>
              <w:t>Orientaciones Entregado</w:t>
            </w:r>
            <w:r w:rsidR="009A5213" w:rsidRPr="00903BF5">
              <w:rPr>
                <w:sz w:val="18"/>
                <w:lang w:val="es-DO"/>
              </w:rPr>
              <w:t>s</w:t>
            </w:r>
          </w:p>
        </w:tc>
      </w:tr>
      <w:tr w:rsidR="00BA261D" w:rsidRPr="00903BF5" w:rsidTr="00655A5A">
        <w:tc>
          <w:tcPr>
            <w:tcW w:w="3258" w:type="dxa"/>
          </w:tcPr>
          <w:p w:rsidR="00BA261D" w:rsidRPr="00903BF5" w:rsidRDefault="00C6284A" w:rsidP="00D858D7">
            <w:pPr>
              <w:pStyle w:val="ListParagraph"/>
              <w:ind w:left="0"/>
              <w:rPr>
                <w:sz w:val="18"/>
                <w:lang w:val="es-DO"/>
              </w:rPr>
            </w:pPr>
            <w:r w:rsidRPr="00903BF5">
              <w:rPr>
                <w:sz w:val="18"/>
                <w:lang w:val="es-DO"/>
              </w:rPr>
              <w:t>Talleres de Diseño</w:t>
            </w:r>
          </w:p>
          <w:p w:rsidR="00BA261D" w:rsidRPr="00903BF5" w:rsidRDefault="00BA261D" w:rsidP="00D858D7">
            <w:pPr>
              <w:pStyle w:val="ListParagraph"/>
              <w:ind w:left="0"/>
              <w:rPr>
                <w:sz w:val="18"/>
                <w:lang w:val="es-DO"/>
              </w:rPr>
            </w:pPr>
          </w:p>
        </w:tc>
        <w:tc>
          <w:tcPr>
            <w:tcW w:w="7020" w:type="dxa"/>
          </w:tcPr>
          <w:p w:rsidR="00BA261D" w:rsidRPr="00903BF5" w:rsidRDefault="00C6284A" w:rsidP="00C6284A">
            <w:pPr>
              <w:pStyle w:val="ListParagraph"/>
              <w:numPr>
                <w:ilvl w:val="0"/>
                <w:numId w:val="31"/>
              </w:numPr>
              <w:rPr>
                <w:sz w:val="18"/>
                <w:lang w:val="es-DO"/>
              </w:rPr>
            </w:pPr>
            <w:r w:rsidRPr="00903BF5">
              <w:rPr>
                <w:sz w:val="18"/>
                <w:lang w:val="es-DO"/>
              </w:rPr>
              <w:t>Desarrollar formato con participación comunitario</w:t>
            </w:r>
          </w:p>
          <w:p w:rsidR="00BA261D" w:rsidRPr="00903BF5" w:rsidRDefault="00C6284A" w:rsidP="00C6284A">
            <w:pPr>
              <w:pStyle w:val="ListParagraph"/>
              <w:numPr>
                <w:ilvl w:val="0"/>
                <w:numId w:val="31"/>
              </w:numPr>
              <w:rPr>
                <w:sz w:val="18"/>
                <w:lang w:val="es-DO"/>
              </w:rPr>
            </w:pPr>
            <w:r w:rsidRPr="00903BF5">
              <w:rPr>
                <w:sz w:val="18"/>
                <w:lang w:val="es-DO"/>
              </w:rPr>
              <w:t>Entregar taller inicial</w:t>
            </w:r>
          </w:p>
          <w:p w:rsidR="00BA261D" w:rsidRPr="00903BF5" w:rsidRDefault="00C6284A" w:rsidP="00C6284A">
            <w:pPr>
              <w:pStyle w:val="ListParagraph"/>
              <w:numPr>
                <w:ilvl w:val="0"/>
                <w:numId w:val="31"/>
              </w:numPr>
              <w:rPr>
                <w:sz w:val="18"/>
                <w:lang w:val="es-DO"/>
              </w:rPr>
            </w:pPr>
            <w:r w:rsidRPr="00903BF5">
              <w:rPr>
                <w:sz w:val="18"/>
                <w:lang w:val="es-DO"/>
              </w:rPr>
              <w:t>Evaluar y refinar taller</w:t>
            </w:r>
          </w:p>
          <w:p w:rsidR="00BA261D" w:rsidRPr="00903BF5" w:rsidRDefault="00637FB4" w:rsidP="00C6284A">
            <w:pPr>
              <w:pStyle w:val="ListParagraph"/>
              <w:numPr>
                <w:ilvl w:val="0"/>
                <w:numId w:val="31"/>
              </w:numPr>
              <w:rPr>
                <w:sz w:val="18"/>
                <w:lang w:val="es-DO"/>
              </w:rPr>
            </w:pPr>
            <w:r w:rsidRPr="00903BF5">
              <w:rPr>
                <w:sz w:val="18"/>
                <w:lang w:val="es-DO"/>
              </w:rPr>
              <w:t>Entregar talleres adicionales</w:t>
            </w:r>
          </w:p>
        </w:tc>
        <w:tc>
          <w:tcPr>
            <w:tcW w:w="2898" w:type="dxa"/>
          </w:tcPr>
          <w:p w:rsidR="00BA261D" w:rsidRPr="00903BF5" w:rsidRDefault="00C6284A" w:rsidP="00C6284A">
            <w:pPr>
              <w:pStyle w:val="ListParagraph"/>
              <w:ind w:left="0"/>
              <w:rPr>
                <w:sz w:val="18"/>
                <w:lang w:val="es-DO"/>
              </w:rPr>
            </w:pPr>
            <w:r w:rsidRPr="00903BF5">
              <w:rPr>
                <w:sz w:val="18"/>
                <w:lang w:val="es-DO"/>
              </w:rPr>
              <w:t>Talleres Entregado</w:t>
            </w:r>
          </w:p>
        </w:tc>
      </w:tr>
      <w:tr w:rsidR="00BA261D" w:rsidRPr="00903BF5" w:rsidTr="00655A5A">
        <w:tc>
          <w:tcPr>
            <w:tcW w:w="3258" w:type="dxa"/>
          </w:tcPr>
          <w:p w:rsidR="00BA261D" w:rsidRPr="00903BF5" w:rsidRDefault="00637FB4" w:rsidP="00D858D7">
            <w:pPr>
              <w:pStyle w:val="ListParagraph"/>
              <w:ind w:left="0"/>
              <w:rPr>
                <w:sz w:val="18"/>
                <w:lang w:val="es-DO"/>
              </w:rPr>
            </w:pPr>
            <w:r w:rsidRPr="00903BF5">
              <w:rPr>
                <w:sz w:val="18"/>
                <w:lang w:val="es-DO"/>
              </w:rPr>
              <w:t>Apoyo Técnico p/ Agricultores</w:t>
            </w:r>
            <w:r w:rsidR="00BA261D" w:rsidRPr="00903BF5">
              <w:rPr>
                <w:sz w:val="18"/>
                <w:lang w:val="es-DO"/>
              </w:rPr>
              <w:t xml:space="preserve"> </w:t>
            </w:r>
          </w:p>
        </w:tc>
        <w:tc>
          <w:tcPr>
            <w:tcW w:w="7020" w:type="dxa"/>
          </w:tcPr>
          <w:p w:rsidR="00BA261D" w:rsidRPr="00903BF5" w:rsidRDefault="00637FB4" w:rsidP="00C6284A">
            <w:pPr>
              <w:pStyle w:val="ListParagraph"/>
              <w:numPr>
                <w:ilvl w:val="0"/>
                <w:numId w:val="32"/>
              </w:numPr>
              <w:rPr>
                <w:sz w:val="18"/>
                <w:lang w:val="es-DO"/>
              </w:rPr>
            </w:pPr>
            <w:r w:rsidRPr="00903BF5">
              <w:rPr>
                <w:sz w:val="18"/>
                <w:lang w:val="es-DO"/>
              </w:rPr>
              <w:t>Seleccionar y orientar equipo de apoyo técnico</w:t>
            </w:r>
          </w:p>
          <w:p w:rsidR="00BA261D" w:rsidRPr="00903BF5" w:rsidRDefault="00637FB4" w:rsidP="00C6284A">
            <w:pPr>
              <w:pStyle w:val="ListParagraph"/>
              <w:numPr>
                <w:ilvl w:val="0"/>
                <w:numId w:val="32"/>
              </w:numPr>
              <w:rPr>
                <w:sz w:val="18"/>
                <w:lang w:val="es-DO"/>
              </w:rPr>
            </w:pPr>
            <w:r w:rsidRPr="00903BF5">
              <w:rPr>
                <w:sz w:val="18"/>
                <w:lang w:val="es-DO"/>
              </w:rPr>
              <w:t>Entrega apoyo en las comunidades</w:t>
            </w:r>
          </w:p>
        </w:tc>
        <w:tc>
          <w:tcPr>
            <w:tcW w:w="2898" w:type="dxa"/>
          </w:tcPr>
          <w:p w:rsidR="00BA261D" w:rsidRPr="00903BF5" w:rsidRDefault="00637FB4" w:rsidP="00D858D7">
            <w:pPr>
              <w:pStyle w:val="ListParagraph"/>
              <w:ind w:left="0"/>
              <w:rPr>
                <w:sz w:val="18"/>
                <w:lang w:val="es-DO"/>
              </w:rPr>
            </w:pPr>
            <w:r w:rsidRPr="00903BF5">
              <w:rPr>
                <w:sz w:val="18"/>
                <w:lang w:val="es-DO"/>
              </w:rPr>
              <w:t>Horas de Apoyo Entregado</w:t>
            </w:r>
            <w:r w:rsidR="009A5213" w:rsidRPr="00903BF5">
              <w:rPr>
                <w:sz w:val="18"/>
                <w:lang w:val="es-DO"/>
              </w:rPr>
              <w:t>s</w:t>
            </w:r>
          </w:p>
        </w:tc>
      </w:tr>
      <w:tr w:rsidR="00BA261D" w:rsidRPr="00903BF5" w:rsidTr="00655A5A">
        <w:tc>
          <w:tcPr>
            <w:tcW w:w="3258" w:type="dxa"/>
          </w:tcPr>
          <w:p w:rsidR="00BA261D" w:rsidRPr="00903BF5" w:rsidRDefault="00637FB4" w:rsidP="00D858D7">
            <w:pPr>
              <w:pStyle w:val="ListParagraph"/>
              <w:ind w:left="0"/>
              <w:rPr>
                <w:sz w:val="18"/>
                <w:lang w:val="es-DO"/>
              </w:rPr>
            </w:pPr>
            <w:r w:rsidRPr="00903BF5">
              <w:rPr>
                <w:sz w:val="18"/>
                <w:lang w:val="es-DO"/>
              </w:rPr>
              <w:t>Mercadura</w:t>
            </w:r>
          </w:p>
          <w:p w:rsidR="00BA261D" w:rsidRPr="00903BF5" w:rsidRDefault="00BA261D" w:rsidP="00D858D7">
            <w:pPr>
              <w:pStyle w:val="ListParagraph"/>
              <w:ind w:left="0"/>
              <w:rPr>
                <w:sz w:val="18"/>
                <w:lang w:val="es-DO"/>
              </w:rPr>
            </w:pPr>
          </w:p>
        </w:tc>
        <w:tc>
          <w:tcPr>
            <w:tcW w:w="7020" w:type="dxa"/>
          </w:tcPr>
          <w:p w:rsidR="00BA261D" w:rsidRPr="00903BF5" w:rsidRDefault="00637FB4" w:rsidP="00C6284A">
            <w:pPr>
              <w:pStyle w:val="ListParagraph"/>
              <w:numPr>
                <w:ilvl w:val="0"/>
                <w:numId w:val="33"/>
              </w:numPr>
              <w:rPr>
                <w:sz w:val="18"/>
                <w:lang w:val="es-DO"/>
              </w:rPr>
            </w:pPr>
            <w:r w:rsidRPr="00903BF5">
              <w:rPr>
                <w:sz w:val="18"/>
                <w:lang w:val="es-DO"/>
              </w:rPr>
              <w:t>Desarrollar plan de mercadura</w:t>
            </w:r>
          </w:p>
          <w:p w:rsidR="00637FB4" w:rsidRPr="00903BF5" w:rsidRDefault="00637FB4" w:rsidP="00C6284A">
            <w:pPr>
              <w:pStyle w:val="ListParagraph"/>
              <w:numPr>
                <w:ilvl w:val="0"/>
                <w:numId w:val="33"/>
              </w:numPr>
              <w:rPr>
                <w:sz w:val="18"/>
                <w:lang w:val="es-DO"/>
              </w:rPr>
            </w:pPr>
            <w:r w:rsidRPr="00903BF5">
              <w:rPr>
                <w:sz w:val="18"/>
                <w:lang w:val="es-DO"/>
              </w:rPr>
              <w:t>Socializar con los agricultores</w:t>
            </w:r>
          </w:p>
          <w:p w:rsidR="00BA261D" w:rsidRPr="00903BF5" w:rsidRDefault="00637FB4" w:rsidP="00C6284A">
            <w:pPr>
              <w:pStyle w:val="ListParagraph"/>
              <w:numPr>
                <w:ilvl w:val="0"/>
                <w:numId w:val="33"/>
              </w:numPr>
              <w:rPr>
                <w:sz w:val="18"/>
                <w:lang w:val="es-DO"/>
              </w:rPr>
            </w:pPr>
            <w:r w:rsidRPr="00903BF5">
              <w:rPr>
                <w:sz w:val="18"/>
                <w:lang w:val="es-DO"/>
              </w:rPr>
              <w:t>Evaluar resultados</w:t>
            </w:r>
          </w:p>
        </w:tc>
        <w:tc>
          <w:tcPr>
            <w:tcW w:w="2898" w:type="dxa"/>
          </w:tcPr>
          <w:p w:rsidR="00BA261D" w:rsidRPr="00903BF5" w:rsidRDefault="00637FB4" w:rsidP="00637FB4">
            <w:pPr>
              <w:pStyle w:val="ListParagraph"/>
              <w:ind w:left="0"/>
              <w:rPr>
                <w:sz w:val="18"/>
                <w:lang w:val="es-DO"/>
              </w:rPr>
            </w:pPr>
            <w:r w:rsidRPr="00903BF5">
              <w:rPr>
                <w:sz w:val="18"/>
                <w:lang w:val="es-DO"/>
              </w:rPr>
              <w:t>Plan de Mercadura</w:t>
            </w:r>
          </w:p>
          <w:p w:rsidR="00637FB4" w:rsidRPr="00903BF5" w:rsidRDefault="00637FB4" w:rsidP="00637FB4">
            <w:pPr>
              <w:pStyle w:val="ListParagraph"/>
              <w:ind w:left="0"/>
              <w:rPr>
                <w:sz w:val="18"/>
                <w:lang w:val="es-DO"/>
              </w:rPr>
            </w:pPr>
            <w:r w:rsidRPr="00903BF5">
              <w:rPr>
                <w:sz w:val="18"/>
                <w:lang w:val="es-DO"/>
              </w:rPr>
              <w:t>Ingresos de Ventas</w:t>
            </w:r>
          </w:p>
        </w:tc>
      </w:tr>
      <w:tr w:rsidR="00BA261D" w:rsidRPr="00903BF5" w:rsidTr="00655A5A">
        <w:tc>
          <w:tcPr>
            <w:tcW w:w="3258" w:type="dxa"/>
          </w:tcPr>
          <w:p w:rsidR="00BA261D" w:rsidRPr="00903BF5" w:rsidRDefault="00637FB4" w:rsidP="00D858D7">
            <w:pPr>
              <w:pStyle w:val="ListParagraph"/>
              <w:ind w:left="0"/>
              <w:rPr>
                <w:sz w:val="18"/>
                <w:lang w:val="es-DO"/>
              </w:rPr>
            </w:pPr>
            <w:r w:rsidRPr="00903BF5">
              <w:rPr>
                <w:sz w:val="18"/>
                <w:lang w:val="es-DO"/>
              </w:rPr>
              <w:t>Tome de Muestras en el Campo</w:t>
            </w:r>
          </w:p>
          <w:p w:rsidR="00BA261D" w:rsidRPr="00903BF5" w:rsidRDefault="00BA261D" w:rsidP="00D858D7">
            <w:pPr>
              <w:pStyle w:val="ListParagraph"/>
              <w:ind w:left="0"/>
              <w:rPr>
                <w:sz w:val="18"/>
                <w:lang w:val="es-DO"/>
              </w:rPr>
            </w:pPr>
          </w:p>
        </w:tc>
        <w:tc>
          <w:tcPr>
            <w:tcW w:w="7020" w:type="dxa"/>
          </w:tcPr>
          <w:p w:rsidR="00BA261D" w:rsidRPr="00903BF5" w:rsidRDefault="00637FB4" w:rsidP="00C6284A">
            <w:pPr>
              <w:pStyle w:val="ListParagraph"/>
              <w:numPr>
                <w:ilvl w:val="0"/>
                <w:numId w:val="34"/>
              </w:numPr>
              <w:rPr>
                <w:sz w:val="18"/>
                <w:lang w:val="es-DO"/>
              </w:rPr>
            </w:pPr>
            <w:r w:rsidRPr="00903BF5">
              <w:rPr>
                <w:sz w:val="18"/>
                <w:lang w:val="es-DO"/>
              </w:rPr>
              <w:t>Coordinar con grupo USDA</w:t>
            </w:r>
          </w:p>
          <w:p w:rsidR="00BA261D" w:rsidRPr="00903BF5" w:rsidRDefault="00637FB4" w:rsidP="00C6284A">
            <w:pPr>
              <w:pStyle w:val="ListParagraph"/>
              <w:numPr>
                <w:ilvl w:val="0"/>
                <w:numId w:val="34"/>
              </w:numPr>
              <w:rPr>
                <w:sz w:val="18"/>
                <w:lang w:val="es-DO"/>
              </w:rPr>
            </w:pPr>
            <w:r w:rsidRPr="00903BF5">
              <w:rPr>
                <w:sz w:val="18"/>
                <w:lang w:val="es-DO"/>
              </w:rPr>
              <w:t>Adaptar protocolos de USDA</w:t>
            </w:r>
          </w:p>
          <w:p w:rsidR="00BA261D" w:rsidRPr="00903BF5" w:rsidRDefault="00637FB4" w:rsidP="00C6284A">
            <w:pPr>
              <w:pStyle w:val="ListParagraph"/>
              <w:numPr>
                <w:ilvl w:val="0"/>
                <w:numId w:val="34"/>
              </w:numPr>
              <w:rPr>
                <w:sz w:val="18"/>
                <w:lang w:val="es-DO"/>
              </w:rPr>
            </w:pPr>
            <w:r w:rsidRPr="00903BF5">
              <w:rPr>
                <w:sz w:val="18"/>
                <w:lang w:val="es-DO"/>
              </w:rPr>
              <w:t>Terminar diseño de equipos de tomar muestras</w:t>
            </w:r>
          </w:p>
          <w:p w:rsidR="00BA261D" w:rsidRPr="00903BF5" w:rsidRDefault="00637FB4" w:rsidP="00C6284A">
            <w:pPr>
              <w:pStyle w:val="ListParagraph"/>
              <w:numPr>
                <w:ilvl w:val="0"/>
                <w:numId w:val="34"/>
              </w:numPr>
              <w:rPr>
                <w:sz w:val="18"/>
                <w:lang w:val="es-DO"/>
              </w:rPr>
            </w:pPr>
            <w:r w:rsidRPr="00903BF5">
              <w:rPr>
                <w:sz w:val="18"/>
                <w:lang w:val="es-DO"/>
              </w:rPr>
              <w:t xml:space="preserve">Construir equipos </w:t>
            </w:r>
          </w:p>
          <w:p w:rsidR="00BA261D" w:rsidRPr="00903BF5" w:rsidRDefault="00637FB4" w:rsidP="00C6284A">
            <w:pPr>
              <w:pStyle w:val="ListParagraph"/>
              <w:numPr>
                <w:ilvl w:val="0"/>
                <w:numId w:val="34"/>
              </w:numPr>
              <w:rPr>
                <w:sz w:val="18"/>
                <w:lang w:val="es-DO"/>
              </w:rPr>
            </w:pPr>
            <w:r w:rsidRPr="00903BF5">
              <w:rPr>
                <w:sz w:val="18"/>
                <w:lang w:val="es-DO"/>
              </w:rPr>
              <w:t>Probar en el campo y refinar</w:t>
            </w:r>
            <w:r w:rsidR="00BA261D" w:rsidRPr="00903BF5">
              <w:rPr>
                <w:sz w:val="18"/>
                <w:lang w:val="es-DO"/>
              </w:rPr>
              <w:t xml:space="preserve"> </w:t>
            </w:r>
          </w:p>
        </w:tc>
        <w:tc>
          <w:tcPr>
            <w:tcW w:w="2898" w:type="dxa"/>
          </w:tcPr>
          <w:p w:rsidR="00BA261D" w:rsidRPr="00903BF5" w:rsidRDefault="00637FB4" w:rsidP="00D858D7">
            <w:pPr>
              <w:pStyle w:val="ListParagraph"/>
              <w:ind w:left="0"/>
              <w:rPr>
                <w:sz w:val="18"/>
                <w:lang w:val="es-DO"/>
              </w:rPr>
            </w:pPr>
            <w:r w:rsidRPr="00903BF5">
              <w:rPr>
                <w:sz w:val="18"/>
                <w:lang w:val="es-DO"/>
              </w:rPr>
              <w:t>Plan de Medidas</w:t>
            </w:r>
          </w:p>
          <w:p w:rsidR="00637FB4" w:rsidRPr="00903BF5" w:rsidRDefault="00637FB4" w:rsidP="00D858D7">
            <w:pPr>
              <w:pStyle w:val="ListParagraph"/>
              <w:ind w:left="0"/>
              <w:rPr>
                <w:sz w:val="18"/>
                <w:lang w:val="es-DO"/>
              </w:rPr>
            </w:pPr>
            <w:r w:rsidRPr="00903BF5">
              <w:rPr>
                <w:sz w:val="18"/>
                <w:lang w:val="es-DO"/>
              </w:rPr>
              <w:t>Equipos Listo</w:t>
            </w:r>
          </w:p>
        </w:tc>
      </w:tr>
      <w:tr w:rsidR="00BA261D" w:rsidRPr="00903BF5" w:rsidTr="00655A5A">
        <w:tc>
          <w:tcPr>
            <w:tcW w:w="3258" w:type="dxa"/>
          </w:tcPr>
          <w:p w:rsidR="00BA261D" w:rsidRPr="00903BF5" w:rsidRDefault="00BA261D" w:rsidP="00D858D7">
            <w:pPr>
              <w:pStyle w:val="ListParagraph"/>
              <w:ind w:left="0"/>
              <w:rPr>
                <w:sz w:val="18"/>
                <w:lang w:val="es-DO"/>
              </w:rPr>
            </w:pPr>
            <w:r w:rsidRPr="00903BF5">
              <w:rPr>
                <w:sz w:val="18"/>
                <w:lang w:val="es-DO"/>
              </w:rPr>
              <w:t>Laborator</w:t>
            </w:r>
            <w:r w:rsidR="00637FB4" w:rsidRPr="00903BF5">
              <w:rPr>
                <w:sz w:val="18"/>
                <w:lang w:val="es-DO"/>
              </w:rPr>
              <w:t>io</w:t>
            </w:r>
            <w:r w:rsidRPr="00903BF5">
              <w:rPr>
                <w:sz w:val="18"/>
                <w:lang w:val="es-DO"/>
              </w:rPr>
              <w:t xml:space="preserve"> </w:t>
            </w:r>
            <w:r w:rsidR="00565C4F" w:rsidRPr="00903BF5">
              <w:rPr>
                <w:sz w:val="18"/>
                <w:lang w:val="es-DO"/>
              </w:rPr>
              <w:t>Analítico TOC</w:t>
            </w:r>
          </w:p>
          <w:p w:rsidR="00BA261D" w:rsidRPr="00903BF5" w:rsidRDefault="00BA261D" w:rsidP="00D858D7">
            <w:pPr>
              <w:pStyle w:val="ListParagraph"/>
              <w:ind w:left="0"/>
              <w:rPr>
                <w:sz w:val="18"/>
                <w:lang w:val="es-DO"/>
              </w:rPr>
            </w:pPr>
          </w:p>
        </w:tc>
        <w:tc>
          <w:tcPr>
            <w:tcW w:w="7020" w:type="dxa"/>
          </w:tcPr>
          <w:p w:rsidR="00BA261D" w:rsidRPr="00903BF5" w:rsidRDefault="00637FB4" w:rsidP="00C6284A">
            <w:pPr>
              <w:pStyle w:val="ListParagraph"/>
              <w:numPr>
                <w:ilvl w:val="0"/>
                <w:numId w:val="35"/>
              </w:numPr>
              <w:rPr>
                <w:sz w:val="18"/>
                <w:lang w:val="es-DO"/>
              </w:rPr>
            </w:pPr>
            <w:r w:rsidRPr="00903BF5">
              <w:rPr>
                <w:sz w:val="18"/>
                <w:lang w:val="es-DO"/>
              </w:rPr>
              <w:t>Visitar y revisar laboratorios en los EUA</w:t>
            </w:r>
          </w:p>
          <w:p w:rsidR="00BA261D" w:rsidRPr="00903BF5" w:rsidRDefault="00637FB4" w:rsidP="00C6284A">
            <w:pPr>
              <w:pStyle w:val="ListParagraph"/>
              <w:numPr>
                <w:ilvl w:val="0"/>
                <w:numId w:val="35"/>
              </w:numPr>
              <w:rPr>
                <w:sz w:val="18"/>
                <w:lang w:val="es-DO"/>
              </w:rPr>
            </w:pPr>
            <w:r w:rsidRPr="00903BF5">
              <w:rPr>
                <w:sz w:val="18"/>
                <w:lang w:val="es-DO"/>
              </w:rPr>
              <w:t>Comprar equipos</w:t>
            </w:r>
          </w:p>
          <w:p w:rsidR="00BA261D" w:rsidRPr="00903BF5" w:rsidRDefault="00637FB4" w:rsidP="00C6284A">
            <w:pPr>
              <w:pStyle w:val="ListParagraph"/>
              <w:numPr>
                <w:ilvl w:val="0"/>
                <w:numId w:val="35"/>
              </w:numPr>
              <w:rPr>
                <w:sz w:val="18"/>
                <w:lang w:val="es-DO"/>
              </w:rPr>
            </w:pPr>
            <w:r w:rsidRPr="00903BF5">
              <w:rPr>
                <w:sz w:val="18"/>
                <w:lang w:val="es-DO"/>
              </w:rPr>
              <w:t>Instalar y probar equipos</w:t>
            </w:r>
          </w:p>
          <w:p w:rsidR="00BA261D" w:rsidRPr="00903BF5" w:rsidRDefault="00637FB4" w:rsidP="00C6284A">
            <w:pPr>
              <w:pStyle w:val="ListParagraph"/>
              <w:numPr>
                <w:ilvl w:val="0"/>
                <w:numId w:val="35"/>
              </w:numPr>
              <w:rPr>
                <w:sz w:val="18"/>
                <w:lang w:val="es-DO"/>
              </w:rPr>
            </w:pPr>
            <w:r w:rsidRPr="00903BF5">
              <w:rPr>
                <w:sz w:val="18"/>
                <w:lang w:val="es-DO"/>
              </w:rPr>
              <w:t>Preparar  técnicos locales</w:t>
            </w:r>
          </w:p>
          <w:p w:rsidR="00BA261D" w:rsidRPr="00903BF5" w:rsidRDefault="00637FB4" w:rsidP="00C6284A">
            <w:pPr>
              <w:pStyle w:val="ListParagraph"/>
              <w:numPr>
                <w:ilvl w:val="0"/>
                <w:numId w:val="35"/>
              </w:numPr>
              <w:rPr>
                <w:sz w:val="18"/>
                <w:lang w:val="es-DO"/>
              </w:rPr>
            </w:pPr>
            <w:r w:rsidRPr="00903BF5">
              <w:rPr>
                <w:sz w:val="18"/>
                <w:lang w:val="es-DO"/>
              </w:rPr>
              <w:t xml:space="preserve">Conseguir fondos </w:t>
            </w:r>
            <w:r w:rsidR="000666BC" w:rsidRPr="00903BF5">
              <w:rPr>
                <w:sz w:val="18"/>
                <w:lang w:val="es-DO"/>
              </w:rPr>
              <w:t>e</w:t>
            </w:r>
            <w:r w:rsidRPr="00903BF5">
              <w:rPr>
                <w:sz w:val="18"/>
                <w:lang w:val="es-DO"/>
              </w:rPr>
              <w:t xml:space="preserve"> instalar sistema fotovoltaico</w:t>
            </w:r>
          </w:p>
        </w:tc>
        <w:tc>
          <w:tcPr>
            <w:tcW w:w="2898" w:type="dxa"/>
          </w:tcPr>
          <w:p w:rsidR="00BA261D" w:rsidRPr="00903BF5" w:rsidRDefault="00AC703F" w:rsidP="00AC703F">
            <w:pPr>
              <w:pStyle w:val="ListParagraph"/>
              <w:ind w:left="0"/>
              <w:rPr>
                <w:sz w:val="18"/>
                <w:lang w:val="es-DO"/>
              </w:rPr>
            </w:pPr>
            <w:r w:rsidRPr="00903BF5">
              <w:rPr>
                <w:sz w:val="18"/>
                <w:lang w:val="es-DO"/>
              </w:rPr>
              <w:t>Laboratorio</w:t>
            </w:r>
            <w:r w:rsidR="00BA261D" w:rsidRPr="00903BF5">
              <w:rPr>
                <w:sz w:val="18"/>
                <w:lang w:val="es-DO"/>
              </w:rPr>
              <w:t xml:space="preserve"> </w:t>
            </w:r>
            <w:r w:rsidRPr="00903BF5">
              <w:rPr>
                <w:sz w:val="18"/>
                <w:lang w:val="es-DO"/>
              </w:rPr>
              <w:t>en Servicio</w:t>
            </w:r>
          </w:p>
        </w:tc>
      </w:tr>
      <w:tr w:rsidR="00BA261D" w:rsidRPr="00903BF5" w:rsidTr="00655A5A">
        <w:tc>
          <w:tcPr>
            <w:tcW w:w="3258" w:type="dxa"/>
          </w:tcPr>
          <w:p w:rsidR="00BA261D" w:rsidRPr="00903BF5" w:rsidRDefault="00AC703F" w:rsidP="00D858D7">
            <w:pPr>
              <w:pStyle w:val="ListParagraph"/>
              <w:ind w:left="0"/>
              <w:rPr>
                <w:sz w:val="18"/>
                <w:lang w:val="es-DO"/>
              </w:rPr>
            </w:pPr>
            <w:r w:rsidRPr="00903BF5">
              <w:rPr>
                <w:sz w:val="18"/>
                <w:lang w:val="es-DO"/>
              </w:rPr>
              <w:t xml:space="preserve">Datos de Referencia de TOC </w:t>
            </w:r>
          </w:p>
        </w:tc>
        <w:tc>
          <w:tcPr>
            <w:tcW w:w="7020" w:type="dxa"/>
          </w:tcPr>
          <w:p w:rsidR="00BA261D" w:rsidRPr="00903BF5" w:rsidRDefault="00AC703F" w:rsidP="00C6284A">
            <w:pPr>
              <w:pStyle w:val="ListParagraph"/>
              <w:numPr>
                <w:ilvl w:val="0"/>
                <w:numId w:val="36"/>
              </w:numPr>
              <w:rPr>
                <w:sz w:val="18"/>
                <w:lang w:val="es-DO"/>
              </w:rPr>
            </w:pPr>
            <w:r w:rsidRPr="00903BF5">
              <w:rPr>
                <w:sz w:val="18"/>
                <w:lang w:val="es-DO"/>
              </w:rPr>
              <w:t xml:space="preserve">Desarrollar marco de base de datos </w:t>
            </w:r>
          </w:p>
          <w:p w:rsidR="00BA261D" w:rsidRPr="00903BF5" w:rsidRDefault="00AC703F" w:rsidP="00C6284A">
            <w:pPr>
              <w:pStyle w:val="ListParagraph"/>
              <w:numPr>
                <w:ilvl w:val="0"/>
                <w:numId w:val="36"/>
              </w:numPr>
              <w:rPr>
                <w:sz w:val="18"/>
                <w:lang w:val="es-DO"/>
              </w:rPr>
            </w:pPr>
            <w:r w:rsidRPr="00903BF5">
              <w:rPr>
                <w:sz w:val="18"/>
                <w:lang w:val="es-DO"/>
              </w:rPr>
              <w:t>Coleccionar y analizar muestras</w:t>
            </w:r>
          </w:p>
        </w:tc>
        <w:tc>
          <w:tcPr>
            <w:tcW w:w="2898" w:type="dxa"/>
          </w:tcPr>
          <w:p w:rsidR="00BA261D" w:rsidRPr="00903BF5" w:rsidRDefault="00AC703F" w:rsidP="00D858D7">
            <w:pPr>
              <w:pStyle w:val="ListParagraph"/>
              <w:ind w:left="0"/>
              <w:rPr>
                <w:sz w:val="18"/>
                <w:lang w:val="es-DO"/>
              </w:rPr>
            </w:pPr>
            <w:r w:rsidRPr="00903BF5">
              <w:rPr>
                <w:sz w:val="18"/>
                <w:lang w:val="es-DO"/>
              </w:rPr>
              <w:t>Baso de Datos de Referencia</w:t>
            </w:r>
          </w:p>
        </w:tc>
      </w:tr>
      <w:tr w:rsidR="00BA261D" w:rsidRPr="00903BF5" w:rsidTr="00655A5A">
        <w:tc>
          <w:tcPr>
            <w:tcW w:w="3258" w:type="dxa"/>
          </w:tcPr>
          <w:p w:rsidR="00BA261D" w:rsidRPr="00903BF5" w:rsidRDefault="00AC703F" w:rsidP="00D858D7">
            <w:pPr>
              <w:pStyle w:val="ListParagraph"/>
              <w:ind w:left="0"/>
              <w:rPr>
                <w:sz w:val="18"/>
                <w:lang w:val="es-DO"/>
              </w:rPr>
            </w:pPr>
            <w:r w:rsidRPr="00903BF5">
              <w:rPr>
                <w:sz w:val="18"/>
                <w:lang w:val="es-DO"/>
              </w:rPr>
              <w:t>Pagos para Agricultores</w:t>
            </w:r>
          </w:p>
        </w:tc>
        <w:tc>
          <w:tcPr>
            <w:tcW w:w="7020" w:type="dxa"/>
          </w:tcPr>
          <w:p w:rsidR="00BA261D" w:rsidRPr="00903BF5" w:rsidRDefault="00AC703F" w:rsidP="00AC703F">
            <w:pPr>
              <w:pStyle w:val="ListParagraph"/>
              <w:numPr>
                <w:ilvl w:val="0"/>
                <w:numId w:val="42"/>
              </w:numPr>
              <w:rPr>
                <w:sz w:val="18"/>
                <w:lang w:val="es-ES"/>
              </w:rPr>
            </w:pPr>
            <w:r w:rsidRPr="00903BF5">
              <w:rPr>
                <w:sz w:val="18"/>
                <w:lang w:val="es-ES"/>
              </w:rPr>
              <w:t>Analizar valor económico de carbono secuestrado</w:t>
            </w:r>
          </w:p>
          <w:p w:rsidR="00BA261D" w:rsidRPr="00903BF5" w:rsidRDefault="00AC703F" w:rsidP="00AC703F">
            <w:pPr>
              <w:pStyle w:val="ListParagraph"/>
              <w:numPr>
                <w:ilvl w:val="0"/>
                <w:numId w:val="42"/>
              </w:numPr>
              <w:rPr>
                <w:sz w:val="18"/>
                <w:lang w:val="es-ES"/>
              </w:rPr>
            </w:pPr>
            <w:r w:rsidRPr="00903BF5">
              <w:rPr>
                <w:sz w:val="18"/>
                <w:lang w:val="es-ES"/>
              </w:rPr>
              <w:t>Desarrollar esquema de pagos de corto plaza basado en practicas</w:t>
            </w:r>
          </w:p>
          <w:p w:rsidR="00BA261D" w:rsidRPr="00903BF5" w:rsidRDefault="00BA261D" w:rsidP="00AC703F">
            <w:pPr>
              <w:pStyle w:val="ListParagraph"/>
              <w:numPr>
                <w:ilvl w:val="0"/>
                <w:numId w:val="42"/>
              </w:numPr>
              <w:rPr>
                <w:sz w:val="18"/>
                <w:lang w:val="es-DO"/>
              </w:rPr>
            </w:pPr>
            <w:r w:rsidRPr="00903BF5">
              <w:rPr>
                <w:sz w:val="18"/>
                <w:lang w:val="es-DO"/>
              </w:rPr>
              <w:t>D</w:t>
            </w:r>
            <w:r w:rsidR="00AC703F" w:rsidRPr="00903BF5">
              <w:rPr>
                <w:sz w:val="18"/>
                <w:lang w:val="es-DO"/>
              </w:rPr>
              <w:t>esarrollar esquema de pagos de largo plazo</w:t>
            </w:r>
          </w:p>
          <w:p w:rsidR="00BA261D" w:rsidRPr="00903BF5" w:rsidRDefault="00AC703F" w:rsidP="00AC703F">
            <w:pPr>
              <w:pStyle w:val="ListParagraph"/>
              <w:numPr>
                <w:ilvl w:val="0"/>
                <w:numId w:val="42"/>
              </w:numPr>
              <w:rPr>
                <w:sz w:val="18"/>
                <w:lang w:val="es-DO"/>
              </w:rPr>
            </w:pPr>
            <w:r w:rsidRPr="00903BF5">
              <w:rPr>
                <w:sz w:val="18"/>
                <w:lang w:val="es-DO"/>
              </w:rPr>
              <w:t>Iniciar pagos</w:t>
            </w:r>
          </w:p>
        </w:tc>
        <w:tc>
          <w:tcPr>
            <w:tcW w:w="2898" w:type="dxa"/>
          </w:tcPr>
          <w:p w:rsidR="00BA261D" w:rsidRPr="00903BF5" w:rsidRDefault="00AC703F" w:rsidP="00D858D7">
            <w:pPr>
              <w:pStyle w:val="ListParagraph"/>
              <w:ind w:left="0"/>
              <w:rPr>
                <w:sz w:val="18"/>
                <w:lang w:val="es-DO"/>
              </w:rPr>
            </w:pPr>
            <w:r w:rsidRPr="00903BF5">
              <w:rPr>
                <w:sz w:val="18"/>
                <w:lang w:val="es-DO"/>
              </w:rPr>
              <w:t xml:space="preserve">Esquemas de Pagos </w:t>
            </w:r>
            <w:r w:rsidRPr="00903BF5">
              <w:rPr>
                <w:sz w:val="18"/>
                <w:lang w:val="es-DO"/>
              </w:rPr>
              <w:br/>
            </w:r>
            <w:proofErr w:type="spellStart"/>
            <w:r w:rsidRPr="00903BF5">
              <w:rPr>
                <w:sz w:val="18"/>
                <w:lang w:val="es-DO"/>
              </w:rPr>
              <w:t>Pagos</w:t>
            </w:r>
            <w:proofErr w:type="spellEnd"/>
            <w:r w:rsidRPr="00903BF5">
              <w:rPr>
                <w:sz w:val="18"/>
                <w:lang w:val="es-DO"/>
              </w:rPr>
              <w:t xml:space="preserve"> Entregados</w:t>
            </w:r>
          </w:p>
        </w:tc>
      </w:tr>
      <w:tr w:rsidR="00BA261D" w:rsidRPr="00903BF5" w:rsidTr="00655A5A">
        <w:tc>
          <w:tcPr>
            <w:tcW w:w="3258" w:type="dxa"/>
          </w:tcPr>
          <w:p w:rsidR="00BA261D" w:rsidRPr="00903BF5" w:rsidRDefault="009A5213" w:rsidP="00D858D7">
            <w:pPr>
              <w:pStyle w:val="ListParagraph"/>
              <w:ind w:left="0"/>
              <w:rPr>
                <w:sz w:val="18"/>
                <w:lang w:val="es-DO"/>
              </w:rPr>
            </w:pPr>
            <w:r w:rsidRPr="00903BF5">
              <w:rPr>
                <w:sz w:val="18"/>
                <w:lang w:val="es-DO"/>
              </w:rPr>
              <w:t>Socialización</w:t>
            </w:r>
          </w:p>
        </w:tc>
        <w:tc>
          <w:tcPr>
            <w:tcW w:w="7020" w:type="dxa"/>
          </w:tcPr>
          <w:p w:rsidR="00BA261D" w:rsidRPr="00903BF5" w:rsidRDefault="009A5213" w:rsidP="00C6284A">
            <w:pPr>
              <w:pStyle w:val="ListParagraph"/>
              <w:numPr>
                <w:ilvl w:val="0"/>
                <w:numId w:val="39"/>
              </w:numPr>
              <w:rPr>
                <w:sz w:val="18"/>
                <w:lang w:val="es-DO"/>
              </w:rPr>
            </w:pPr>
            <w:r w:rsidRPr="00903BF5">
              <w:rPr>
                <w:sz w:val="18"/>
                <w:lang w:val="es-DO"/>
              </w:rPr>
              <w:t>Elaborar y mantener sitio del web</w:t>
            </w:r>
          </w:p>
          <w:p w:rsidR="00BA261D" w:rsidRPr="00903BF5" w:rsidRDefault="009A5213" w:rsidP="00C6284A">
            <w:pPr>
              <w:pStyle w:val="ListParagraph"/>
              <w:numPr>
                <w:ilvl w:val="0"/>
                <w:numId w:val="39"/>
              </w:numPr>
              <w:rPr>
                <w:sz w:val="18"/>
                <w:lang w:val="es-DO"/>
              </w:rPr>
            </w:pPr>
            <w:r w:rsidRPr="00903BF5">
              <w:rPr>
                <w:sz w:val="18"/>
                <w:lang w:val="es-DO"/>
              </w:rPr>
              <w:t>Realizar campaña de divulgación</w:t>
            </w:r>
          </w:p>
          <w:p w:rsidR="00BA261D" w:rsidRPr="00903BF5" w:rsidRDefault="009A5213" w:rsidP="00C6284A">
            <w:pPr>
              <w:pStyle w:val="ListParagraph"/>
              <w:numPr>
                <w:ilvl w:val="0"/>
                <w:numId w:val="39"/>
              </w:numPr>
              <w:rPr>
                <w:sz w:val="18"/>
                <w:lang w:val="es-DO"/>
              </w:rPr>
            </w:pPr>
            <w:r w:rsidRPr="00903BF5">
              <w:rPr>
                <w:sz w:val="18"/>
                <w:lang w:val="es-DO"/>
              </w:rPr>
              <w:t>Realizar visitas hasta los sitios de trabajo</w:t>
            </w:r>
          </w:p>
          <w:p w:rsidR="00BA261D" w:rsidRPr="00903BF5" w:rsidRDefault="009A5213" w:rsidP="00C6284A">
            <w:pPr>
              <w:pStyle w:val="ListParagraph"/>
              <w:numPr>
                <w:ilvl w:val="0"/>
                <w:numId w:val="39"/>
              </w:numPr>
              <w:rPr>
                <w:sz w:val="18"/>
                <w:lang w:val="es-DO"/>
              </w:rPr>
            </w:pPr>
            <w:r w:rsidRPr="00903BF5">
              <w:rPr>
                <w:sz w:val="18"/>
                <w:lang w:val="es-DO"/>
              </w:rPr>
              <w:t>Entregar talleres educativos en</w:t>
            </w:r>
            <w:r w:rsidR="00BA261D" w:rsidRPr="00903BF5">
              <w:rPr>
                <w:sz w:val="18"/>
                <w:lang w:val="es-DO"/>
              </w:rPr>
              <w:t xml:space="preserve"> CAREL (El </w:t>
            </w:r>
            <w:r w:rsidRPr="00903BF5">
              <w:rPr>
                <w:sz w:val="18"/>
                <w:lang w:val="es-DO"/>
              </w:rPr>
              <w:t>Limón</w:t>
            </w:r>
            <w:r w:rsidR="00BA261D" w:rsidRPr="00903BF5">
              <w:rPr>
                <w:sz w:val="18"/>
                <w:lang w:val="es-DO"/>
              </w:rPr>
              <w:t>)</w:t>
            </w:r>
          </w:p>
        </w:tc>
        <w:tc>
          <w:tcPr>
            <w:tcW w:w="2898" w:type="dxa"/>
          </w:tcPr>
          <w:p w:rsidR="00BA261D" w:rsidRPr="00903BF5" w:rsidRDefault="009A5213" w:rsidP="009A5213">
            <w:pPr>
              <w:pStyle w:val="ListParagraph"/>
              <w:ind w:left="0"/>
              <w:rPr>
                <w:sz w:val="18"/>
                <w:lang w:val="es-DO"/>
              </w:rPr>
            </w:pPr>
            <w:r w:rsidRPr="00903BF5">
              <w:rPr>
                <w:sz w:val="18"/>
                <w:lang w:val="es-DO"/>
              </w:rPr>
              <w:t>Visitas y Talleres Realizados</w:t>
            </w:r>
          </w:p>
        </w:tc>
      </w:tr>
      <w:tr w:rsidR="00BA261D" w:rsidRPr="00903BF5" w:rsidTr="00655A5A">
        <w:tc>
          <w:tcPr>
            <w:tcW w:w="3258" w:type="dxa"/>
          </w:tcPr>
          <w:p w:rsidR="00BA261D" w:rsidRPr="00903BF5" w:rsidRDefault="009A5213" w:rsidP="00D858D7">
            <w:pPr>
              <w:pStyle w:val="ListParagraph"/>
              <w:ind w:left="0"/>
              <w:rPr>
                <w:sz w:val="18"/>
                <w:lang w:val="es-DO"/>
              </w:rPr>
            </w:pPr>
            <w:r w:rsidRPr="00903BF5">
              <w:rPr>
                <w:sz w:val="18"/>
                <w:lang w:val="es-DO"/>
              </w:rPr>
              <w:t>Evaluación</w:t>
            </w:r>
          </w:p>
        </w:tc>
        <w:tc>
          <w:tcPr>
            <w:tcW w:w="7020" w:type="dxa"/>
          </w:tcPr>
          <w:p w:rsidR="009A5213" w:rsidRPr="00903BF5" w:rsidRDefault="009A5213" w:rsidP="00C6284A">
            <w:pPr>
              <w:pStyle w:val="ListParagraph"/>
              <w:numPr>
                <w:ilvl w:val="0"/>
                <w:numId w:val="40"/>
              </w:numPr>
              <w:rPr>
                <w:sz w:val="18"/>
                <w:lang w:val="es-DO"/>
              </w:rPr>
            </w:pPr>
            <w:r w:rsidRPr="00903BF5">
              <w:rPr>
                <w:sz w:val="18"/>
                <w:lang w:val="es-DO"/>
              </w:rPr>
              <w:t>Desarrollar herramientas de evaluación para todos participantes</w:t>
            </w:r>
          </w:p>
          <w:p w:rsidR="00BA261D" w:rsidRPr="00903BF5" w:rsidRDefault="009A5213" w:rsidP="00C6284A">
            <w:pPr>
              <w:pStyle w:val="ListParagraph"/>
              <w:numPr>
                <w:ilvl w:val="0"/>
                <w:numId w:val="40"/>
              </w:numPr>
              <w:rPr>
                <w:sz w:val="18"/>
                <w:lang w:val="es-DO"/>
              </w:rPr>
            </w:pPr>
            <w:r w:rsidRPr="00903BF5">
              <w:rPr>
                <w:sz w:val="18"/>
                <w:lang w:val="es-DO"/>
              </w:rPr>
              <w:t>Elaborar informes intermediario de avance</w:t>
            </w:r>
          </w:p>
          <w:p w:rsidR="00BA261D" w:rsidRPr="00903BF5" w:rsidRDefault="009A5213" w:rsidP="00C6284A">
            <w:pPr>
              <w:pStyle w:val="ListParagraph"/>
              <w:numPr>
                <w:ilvl w:val="0"/>
                <w:numId w:val="40"/>
              </w:numPr>
              <w:rPr>
                <w:sz w:val="18"/>
                <w:lang w:val="es-DO"/>
              </w:rPr>
            </w:pPr>
            <w:r w:rsidRPr="00903BF5">
              <w:rPr>
                <w:sz w:val="18"/>
                <w:lang w:val="es-DO"/>
              </w:rPr>
              <w:t>Elaborar informe final</w:t>
            </w:r>
          </w:p>
        </w:tc>
        <w:tc>
          <w:tcPr>
            <w:tcW w:w="2898" w:type="dxa"/>
          </w:tcPr>
          <w:p w:rsidR="00BA261D" w:rsidRPr="00903BF5" w:rsidRDefault="009A5213" w:rsidP="009A5213">
            <w:pPr>
              <w:pStyle w:val="ListParagraph"/>
              <w:ind w:left="0"/>
              <w:rPr>
                <w:sz w:val="18"/>
                <w:lang w:val="es-DO"/>
              </w:rPr>
            </w:pPr>
            <w:r w:rsidRPr="00903BF5">
              <w:rPr>
                <w:sz w:val="18"/>
                <w:lang w:val="es-DO"/>
              </w:rPr>
              <w:t>Informes Elaborados</w:t>
            </w:r>
          </w:p>
        </w:tc>
      </w:tr>
    </w:tbl>
    <w:p w:rsidR="006A1DFB" w:rsidRPr="00903BF5" w:rsidRDefault="006A1DFB" w:rsidP="00F26D92">
      <w:pPr>
        <w:pStyle w:val="ListParagraph"/>
        <w:ind w:left="0"/>
        <w:rPr>
          <w:sz w:val="18"/>
          <w:lang w:val="es-DO"/>
        </w:rPr>
        <w:sectPr w:rsidR="006A1DFB" w:rsidRPr="00903BF5" w:rsidSect="001B5A7F">
          <w:pgSz w:w="15840" w:h="12240" w:orient="landscape"/>
          <w:pgMar w:top="1440" w:right="1440" w:bottom="1440" w:left="1440" w:header="720" w:footer="720" w:gutter="0"/>
          <w:cols w:space="720"/>
          <w:docGrid w:linePitch="360"/>
        </w:sectPr>
      </w:pPr>
    </w:p>
    <w:tbl>
      <w:tblPr>
        <w:tblW w:w="14322" w:type="dxa"/>
        <w:tblInd w:w="-612" w:type="dxa"/>
        <w:tblLayout w:type="fixed"/>
        <w:tblLook w:val="0000" w:firstRow="0" w:lastRow="0" w:firstColumn="0" w:lastColumn="0" w:noHBand="0" w:noVBand="0"/>
      </w:tblPr>
      <w:tblGrid>
        <w:gridCol w:w="4410"/>
        <w:gridCol w:w="905"/>
        <w:gridCol w:w="816"/>
        <w:gridCol w:w="816"/>
        <w:gridCol w:w="816"/>
        <w:gridCol w:w="816"/>
        <w:gridCol w:w="816"/>
        <w:gridCol w:w="955"/>
        <w:gridCol w:w="900"/>
        <w:gridCol w:w="990"/>
        <w:gridCol w:w="1080"/>
        <w:gridCol w:w="1002"/>
      </w:tblGrid>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AA413B" w:rsidRDefault="006B19A7">
            <w:pPr>
              <w:autoSpaceDE w:val="0"/>
              <w:autoSpaceDN w:val="0"/>
              <w:adjustRightInd w:val="0"/>
              <w:spacing w:after="0" w:line="240" w:lineRule="auto"/>
              <w:rPr>
                <w:rFonts w:ascii="Calibri" w:hAnsi="Calibri" w:cs="Calibri"/>
                <w:b/>
                <w:bCs/>
                <w:color w:val="000000"/>
                <w:sz w:val="24"/>
                <w:szCs w:val="24"/>
                <w:lang w:val="es-ES"/>
              </w:rPr>
            </w:pPr>
            <w:r w:rsidRPr="00AA413B">
              <w:rPr>
                <w:rFonts w:ascii="Calibri" w:hAnsi="Calibri" w:cs="Calibri"/>
                <w:b/>
                <w:bCs/>
                <w:color w:val="000000"/>
                <w:sz w:val="24"/>
                <w:szCs w:val="24"/>
                <w:lang w:val="es-ES"/>
              </w:rPr>
              <w:lastRenderedPageBreak/>
              <w:t>Presupuesto Preliminar en $US y $RD</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r>
      <w:tr w:rsidR="008D0F32" w:rsidRPr="006B19A7" w:rsidTr="008D0F32">
        <w:tblPrEx>
          <w:tblCellMar>
            <w:top w:w="0" w:type="dxa"/>
            <w:bottom w:w="0" w:type="dxa"/>
          </w:tblCellMar>
        </w:tblPrEx>
        <w:trPr>
          <w:trHeight w:val="230"/>
        </w:trPr>
        <w:tc>
          <w:tcPr>
            <w:tcW w:w="4410" w:type="dxa"/>
            <w:tcBorders>
              <w:top w:val="nil"/>
              <w:left w:val="nil"/>
              <w:bottom w:val="nil"/>
              <w:right w:val="nil"/>
            </w:tcBorders>
          </w:tcPr>
          <w:p w:rsidR="008D0F32" w:rsidRPr="006B19A7" w:rsidRDefault="008D0F32">
            <w:pPr>
              <w:autoSpaceDE w:val="0"/>
              <w:autoSpaceDN w:val="0"/>
              <w:adjustRightInd w:val="0"/>
              <w:spacing w:after="0" w:line="240" w:lineRule="auto"/>
              <w:jc w:val="right"/>
              <w:rPr>
                <w:rFonts w:ascii="Calibri" w:hAnsi="Calibri" w:cs="Calibri"/>
                <w:b/>
                <w:bCs/>
                <w:color w:val="000000"/>
                <w:sz w:val="18"/>
                <w:szCs w:val="18"/>
                <w:lang w:val="es-ES"/>
              </w:rPr>
            </w:pPr>
          </w:p>
        </w:tc>
        <w:tc>
          <w:tcPr>
            <w:tcW w:w="4169" w:type="dxa"/>
            <w:gridSpan w:val="5"/>
            <w:tcBorders>
              <w:top w:val="nil"/>
              <w:left w:val="nil"/>
              <w:bottom w:val="nil"/>
              <w:right w:val="nil"/>
            </w:tcBorders>
            <w:shd w:val="clear" w:color="auto" w:fill="D9D9D9" w:themeFill="background1" w:themeFillShade="D9"/>
          </w:tcPr>
          <w:p w:rsidR="008D0F32" w:rsidRPr="006B19A7" w:rsidRDefault="008D0F32" w:rsidP="008D0F32">
            <w:pPr>
              <w:autoSpaceDE w:val="0"/>
              <w:autoSpaceDN w:val="0"/>
              <w:adjustRightInd w:val="0"/>
              <w:spacing w:after="0" w:line="240" w:lineRule="auto"/>
              <w:jc w:val="center"/>
              <w:rPr>
                <w:rFonts w:ascii="Calibri" w:hAnsi="Calibri" w:cs="Calibri"/>
                <w:color w:val="000000"/>
                <w:sz w:val="18"/>
                <w:szCs w:val="18"/>
                <w:lang w:val="es-ES"/>
              </w:rPr>
            </w:pPr>
            <w:r>
              <w:rPr>
                <w:rFonts w:ascii="Calibri" w:hAnsi="Calibri" w:cs="Calibri"/>
                <w:color w:val="000000"/>
                <w:sz w:val="18"/>
                <w:szCs w:val="18"/>
                <w:lang w:val="es-ES"/>
              </w:rPr>
              <w:t>$US</w:t>
            </w:r>
          </w:p>
        </w:tc>
        <w:tc>
          <w:tcPr>
            <w:tcW w:w="816" w:type="dxa"/>
            <w:tcBorders>
              <w:top w:val="nil"/>
              <w:left w:val="nil"/>
              <w:bottom w:val="nil"/>
              <w:right w:val="nil"/>
            </w:tcBorders>
          </w:tcPr>
          <w:p w:rsidR="008D0F32" w:rsidRPr="006B19A7" w:rsidRDefault="008D0F32">
            <w:pPr>
              <w:autoSpaceDE w:val="0"/>
              <w:autoSpaceDN w:val="0"/>
              <w:adjustRightInd w:val="0"/>
              <w:spacing w:after="0" w:line="240" w:lineRule="auto"/>
              <w:jc w:val="right"/>
              <w:rPr>
                <w:rFonts w:ascii="Calibri" w:hAnsi="Calibri" w:cs="Calibri"/>
                <w:color w:val="000000"/>
                <w:sz w:val="18"/>
                <w:szCs w:val="18"/>
                <w:lang w:val="es-ES"/>
              </w:rPr>
            </w:pPr>
          </w:p>
        </w:tc>
        <w:tc>
          <w:tcPr>
            <w:tcW w:w="4927" w:type="dxa"/>
            <w:gridSpan w:val="5"/>
            <w:tcBorders>
              <w:top w:val="nil"/>
              <w:left w:val="nil"/>
              <w:bottom w:val="nil"/>
              <w:right w:val="nil"/>
            </w:tcBorders>
            <w:shd w:val="clear" w:color="auto" w:fill="D9D9D9" w:themeFill="background1" w:themeFillShade="D9"/>
          </w:tcPr>
          <w:p w:rsidR="008D0F32" w:rsidRPr="006B19A7" w:rsidRDefault="008D0F32" w:rsidP="008D0F32">
            <w:pPr>
              <w:autoSpaceDE w:val="0"/>
              <w:autoSpaceDN w:val="0"/>
              <w:adjustRightInd w:val="0"/>
              <w:spacing w:after="0" w:line="240" w:lineRule="auto"/>
              <w:jc w:val="center"/>
              <w:rPr>
                <w:rFonts w:ascii="Calibri" w:hAnsi="Calibri" w:cs="Calibri"/>
                <w:color w:val="000000"/>
                <w:sz w:val="18"/>
                <w:szCs w:val="18"/>
                <w:lang w:val="es-ES"/>
              </w:rPr>
            </w:pPr>
            <w:r>
              <w:rPr>
                <w:rFonts w:ascii="Calibri" w:hAnsi="Calibri" w:cs="Calibri"/>
                <w:color w:val="000000"/>
                <w:sz w:val="18"/>
                <w:szCs w:val="18"/>
                <w:lang w:val="es-ES"/>
              </w:rPr>
              <w:t>$RD</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Fase</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Concepto</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Inicio</w:t>
            </w:r>
            <w:proofErr w:type="spellEnd"/>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Prueba</w:t>
            </w:r>
            <w:proofErr w:type="spellEnd"/>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Operación</w:t>
            </w:r>
            <w:proofErr w:type="spellEnd"/>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Operación</w:t>
            </w:r>
            <w:proofErr w:type="spellEnd"/>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TOTAL</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Inicio</w:t>
            </w:r>
            <w:proofErr w:type="spellEnd"/>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Prueba</w:t>
            </w:r>
            <w:proofErr w:type="spellEnd"/>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Operación</w:t>
            </w:r>
            <w:proofErr w:type="spellEnd"/>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Operación</w:t>
            </w:r>
            <w:proofErr w:type="spellEnd"/>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TOTAL</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Mes</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1-6</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7-12</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13-24</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25-36</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1-36</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1-6</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7-12</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13-24</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25-36</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1-36</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b/>
                <w:bCs/>
                <w:color w:val="000000"/>
                <w:sz w:val="18"/>
                <w:szCs w:val="18"/>
              </w:rPr>
            </w:pPr>
            <w:r w:rsidRPr="006B19A7">
              <w:rPr>
                <w:rFonts w:ascii="Calibri" w:hAnsi="Calibri" w:cs="Calibri"/>
                <w:b/>
                <w:bCs/>
                <w:color w:val="000000"/>
                <w:sz w:val="18"/>
                <w:szCs w:val="18"/>
              </w:rPr>
              <w:t>PERSONAL</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Coordinador</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20000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20000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459000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918000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918000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2524500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Consultor</w:t>
            </w:r>
            <w:proofErr w:type="spellEnd"/>
            <w:r w:rsidRPr="006B19A7">
              <w:rPr>
                <w:rFonts w:ascii="Calibri" w:hAnsi="Calibri" w:cs="Calibri"/>
                <w:color w:val="000000"/>
                <w:sz w:val="18"/>
                <w:szCs w:val="18"/>
              </w:rPr>
              <w:t xml:space="preserve"> Permacultural        12 </w:t>
            </w:r>
            <w:proofErr w:type="spellStart"/>
            <w:r w:rsidRPr="006B19A7">
              <w:rPr>
                <w:rFonts w:ascii="Calibri" w:hAnsi="Calibri" w:cs="Calibri"/>
                <w:color w:val="000000"/>
                <w:sz w:val="18"/>
                <w:szCs w:val="18"/>
              </w:rPr>
              <w:t>días</w:t>
            </w:r>
            <w:proofErr w:type="spellEnd"/>
            <w:r w:rsidRPr="006B19A7">
              <w:rPr>
                <w:rFonts w:ascii="Calibri" w:hAnsi="Calibri" w:cs="Calibri"/>
                <w:color w:val="000000"/>
                <w:sz w:val="18"/>
                <w:szCs w:val="18"/>
              </w:rPr>
              <w:t xml:space="preserve"> @ 150</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1800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7500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39300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82620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344250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688500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688500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1803870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Coordinador</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Apoyo</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Técnico</w:t>
            </w:r>
            <w:proofErr w:type="spellEnd"/>
            <w:r w:rsidRPr="006B19A7">
              <w:rPr>
                <w:rFonts w:ascii="Calibri" w:hAnsi="Calibri" w:cs="Calibri"/>
                <w:color w:val="000000"/>
                <w:sz w:val="18"/>
                <w:szCs w:val="18"/>
              </w:rPr>
              <w:t xml:space="preserve">          20 </w:t>
            </w:r>
            <w:proofErr w:type="spellStart"/>
            <w:r w:rsidRPr="006B19A7">
              <w:rPr>
                <w:rFonts w:ascii="Calibri" w:hAnsi="Calibri" w:cs="Calibri"/>
                <w:color w:val="000000"/>
                <w:sz w:val="18"/>
                <w:szCs w:val="18"/>
              </w:rPr>
              <w:t>días</w:t>
            </w:r>
            <w:proofErr w:type="spellEnd"/>
            <w:r w:rsidRPr="006B19A7">
              <w:rPr>
                <w:rFonts w:ascii="Calibri" w:hAnsi="Calibri" w:cs="Calibri"/>
                <w:color w:val="000000"/>
                <w:sz w:val="18"/>
                <w:szCs w:val="18"/>
              </w:rPr>
              <w:t xml:space="preserve"> @ 100</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27000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91800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459000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459000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1239300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Socios</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Apoyo</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Técnico</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459000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459000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1147500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Técnico</w:t>
            </w:r>
            <w:proofErr w:type="spellEnd"/>
            <w:r w:rsidRPr="006B19A7">
              <w:rPr>
                <w:rFonts w:ascii="Calibri" w:hAnsi="Calibri" w:cs="Calibri"/>
                <w:color w:val="000000"/>
                <w:sz w:val="18"/>
                <w:szCs w:val="18"/>
              </w:rPr>
              <w:t xml:space="preserve"> de </w:t>
            </w:r>
            <w:proofErr w:type="spellStart"/>
            <w:r w:rsidRPr="006B19A7">
              <w:rPr>
                <w:rFonts w:ascii="Calibri" w:hAnsi="Calibri" w:cs="Calibri"/>
                <w:color w:val="000000"/>
                <w:sz w:val="18"/>
                <w:szCs w:val="18"/>
              </w:rPr>
              <w:t>Coleccionar</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Muestras</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459000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459000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1147500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Técnico</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Laboratorio</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459000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459000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1147500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b/>
                <w:bCs/>
                <w:color w:val="000000"/>
                <w:sz w:val="18"/>
                <w:szCs w:val="18"/>
              </w:rPr>
            </w:pPr>
            <w:r w:rsidRPr="006B19A7">
              <w:rPr>
                <w:rFonts w:ascii="Calibri" w:hAnsi="Calibri" w:cs="Calibri"/>
                <w:b/>
                <w:bCs/>
                <w:color w:val="000000"/>
                <w:sz w:val="18"/>
                <w:szCs w:val="18"/>
              </w:rPr>
              <w:t>SUBTOTAL PERSONAL</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8800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37500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75000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75000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196300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403920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1721250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3442500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3442500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9010170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b/>
                <w:bCs/>
                <w:color w:val="000000"/>
                <w:sz w:val="18"/>
                <w:szCs w:val="18"/>
              </w:rPr>
            </w:pPr>
            <w:r w:rsidRPr="006B19A7">
              <w:rPr>
                <w:rFonts w:ascii="Calibri" w:hAnsi="Calibri" w:cs="Calibri"/>
                <w:b/>
                <w:bCs/>
                <w:color w:val="000000"/>
                <w:sz w:val="18"/>
                <w:szCs w:val="18"/>
              </w:rPr>
              <w:t>GASTOS OPERATIVOS</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Transporte</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Combustible     </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1200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2600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2800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7200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27540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55080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119340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128520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330480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Mantenimiento</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1400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1600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3900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13770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27540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64260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73440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179010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Insumos</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Oficina</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1800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13770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13770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27540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27540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82620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Funditas</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para</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muestras</w:t>
            </w:r>
            <w:proofErr w:type="spellEnd"/>
            <w:r w:rsidRPr="006B19A7">
              <w:rPr>
                <w:rFonts w:ascii="Calibri" w:hAnsi="Calibri" w:cs="Calibri"/>
                <w:color w:val="000000"/>
                <w:sz w:val="18"/>
                <w:szCs w:val="18"/>
              </w:rPr>
              <w:t xml:space="preserve">  (22,000 </w:t>
            </w:r>
            <w:proofErr w:type="spellStart"/>
            <w:r w:rsidRPr="006B19A7">
              <w:rPr>
                <w:rFonts w:ascii="Calibri" w:hAnsi="Calibri" w:cs="Calibri"/>
                <w:color w:val="000000"/>
                <w:sz w:val="18"/>
                <w:szCs w:val="18"/>
              </w:rPr>
              <w:t>anual</w:t>
            </w:r>
            <w:proofErr w:type="spellEnd"/>
            <w:r w:rsidRPr="006B19A7">
              <w:rPr>
                <w:rFonts w:ascii="Calibri" w:hAnsi="Calibri" w:cs="Calibri"/>
                <w:color w:val="000000"/>
                <w:sz w:val="18"/>
                <w:szCs w:val="18"/>
              </w:rPr>
              <w:t>)</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1100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550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1100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1100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3850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50490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25245</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50490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50490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176715</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Recipientes</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para</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analizador</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800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36720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Oxigeno</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250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2750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11475</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126225</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Limpiador</w:t>
            </w:r>
            <w:proofErr w:type="spellEnd"/>
            <w:r w:rsidRPr="006B19A7">
              <w:rPr>
                <w:rFonts w:ascii="Calibri" w:hAnsi="Calibri" w:cs="Calibri"/>
                <w:color w:val="000000"/>
                <w:sz w:val="18"/>
                <w:szCs w:val="18"/>
              </w:rPr>
              <w:t xml:space="preserve"> de </w:t>
            </w:r>
            <w:proofErr w:type="spellStart"/>
            <w:r w:rsidRPr="006B19A7">
              <w:rPr>
                <w:rFonts w:ascii="Calibri" w:hAnsi="Calibri" w:cs="Calibri"/>
                <w:color w:val="000000"/>
                <w:sz w:val="18"/>
                <w:szCs w:val="18"/>
              </w:rPr>
              <w:t>oxigeno</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68850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Acido</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150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850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6885</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13770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13770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39015</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Servicios</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Renta</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centro</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2400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27540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27540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27540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27540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110160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Comunicación</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68850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68850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183600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Energía</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Electica</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lang w:val="es-ES"/>
              </w:rPr>
            </w:pPr>
            <w:r w:rsidRPr="006B19A7">
              <w:rPr>
                <w:rFonts w:ascii="Calibri" w:hAnsi="Calibri" w:cs="Calibri"/>
                <w:color w:val="000000"/>
                <w:sz w:val="18"/>
                <w:szCs w:val="18"/>
                <w:lang w:val="es-ES"/>
              </w:rPr>
              <w:t xml:space="preserve">   Combustible p/planta     lpg    $0.60/</w:t>
            </w:r>
            <w:proofErr w:type="spellStart"/>
            <w:r w:rsidRPr="006B19A7">
              <w:rPr>
                <w:rFonts w:ascii="Calibri" w:hAnsi="Calibri" w:cs="Calibri"/>
                <w:color w:val="000000"/>
                <w:sz w:val="18"/>
                <w:szCs w:val="18"/>
                <w:lang w:val="es-ES"/>
              </w:rPr>
              <w:t>kwh</w:t>
            </w:r>
            <w:proofErr w:type="spellEnd"/>
            <w:r w:rsidRPr="006B19A7">
              <w:rPr>
                <w:rFonts w:ascii="Calibri" w:hAnsi="Calibri" w:cs="Calibri"/>
                <w:color w:val="000000"/>
                <w:sz w:val="18"/>
                <w:szCs w:val="18"/>
                <w:lang w:val="es-ES"/>
              </w:rPr>
              <w:t xml:space="preserve">   x 12kWh/día</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700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700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250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250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1900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32130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32130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11475</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11475</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87210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Mantenimiento</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planta</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150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150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6885</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6885</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b/>
                <w:bCs/>
                <w:color w:val="000000"/>
                <w:sz w:val="18"/>
                <w:szCs w:val="18"/>
              </w:rPr>
            </w:pPr>
            <w:r w:rsidRPr="006B19A7">
              <w:rPr>
                <w:rFonts w:ascii="Calibri" w:hAnsi="Calibri" w:cs="Calibri"/>
                <w:b/>
                <w:bCs/>
                <w:color w:val="000000"/>
                <w:sz w:val="18"/>
                <w:szCs w:val="18"/>
              </w:rPr>
              <w:t>SUBTOTAL GASTOS OPERATIVOS</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5550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5300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10100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31450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254745</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243270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463590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481950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1443555</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b/>
                <w:bCs/>
                <w:color w:val="000000"/>
                <w:sz w:val="18"/>
                <w:szCs w:val="18"/>
              </w:rPr>
            </w:pPr>
            <w:proofErr w:type="spellStart"/>
            <w:r w:rsidRPr="006B19A7">
              <w:rPr>
                <w:rFonts w:ascii="Calibri" w:hAnsi="Calibri" w:cs="Calibri"/>
                <w:b/>
                <w:bCs/>
                <w:color w:val="000000"/>
                <w:sz w:val="18"/>
                <w:szCs w:val="18"/>
              </w:rPr>
              <w:t>Administración</w:t>
            </w:r>
            <w:proofErr w:type="spellEnd"/>
            <w:r w:rsidRPr="006B19A7">
              <w:rPr>
                <w:rFonts w:ascii="Calibri" w:hAnsi="Calibri" w:cs="Calibri"/>
                <w:b/>
                <w:bCs/>
                <w:color w:val="000000"/>
                <w:sz w:val="18"/>
                <w:szCs w:val="18"/>
              </w:rPr>
              <w:t xml:space="preserve"> 5%</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717.5</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2140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4255</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4275</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11387.5</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32933.25</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98226</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195304.5</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196222.5</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522686.3</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5315" w:type="dxa"/>
            <w:gridSpan w:val="2"/>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b/>
                <w:bCs/>
                <w:color w:val="000000"/>
                <w:sz w:val="18"/>
                <w:szCs w:val="18"/>
                <w:lang w:val="es-ES"/>
              </w:rPr>
            </w:pPr>
            <w:r w:rsidRPr="006B19A7">
              <w:rPr>
                <w:rFonts w:ascii="Calibri" w:hAnsi="Calibri" w:cs="Calibri"/>
                <w:b/>
                <w:bCs/>
                <w:color w:val="000000"/>
                <w:sz w:val="18"/>
                <w:szCs w:val="18"/>
                <w:lang w:val="es-ES"/>
              </w:rPr>
              <w:t>Pagos para Secuestración     $100/parcela previsto</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8600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27540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137700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394740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b/>
                <w:bCs/>
                <w:color w:val="000000"/>
                <w:sz w:val="18"/>
                <w:szCs w:val="18"/>
              </w:rPr>
            </w:pPr>
            <w:proofErr w:type="spellStart"/>
            <w:r w:rsidRPr="006B19A7">
              <w:rPr>
                <w:rFonts w:ascii="Calibri" w:hAnsi="Calibri" w:cs="Calibri"/>
                <w:b/>
                <w:bCs/>
                <w:color w:val="000000"/>
                <w:sz w:val="18"/>
                <w:szCs w:val="18"/>
              </w:rPr>
              <w:t>Seguros</w:t>
            </w:r>
            <w:proofErr w:type="spellEnd"/>
            <w:r w:rsidRPr="006B19A7">
              <w:rPr>
                <w:rFonts w:ascii="Calibri" w:hAnsi="Calibri" w:cs="Calibri"/>
                <w:b/>
                <w:bCs/>
                <w:color w:val="000000"/>
                <w:sz w:val="18"/>
                <w:szCs w:val="18"/>
              </w:rPr>
              <w:t xml:space="preserve"> de </w:t>
            </w:r>
            <w:proofErr w:type="spellStart"/>
            <w:r w:rsidRPr="006B19A7">
              <w:rPr>
                <w:rFonts w:ascii="Calibri" w:hAnsi="Calibri" w:cs="Calibri"/>
                <w:b/>
                <w:bCs/>
                <w:color w:val="000000"/>
                <w:sz w:val="18"/>
                <w:szCs w:val="18"/>
              </w:rPr>
              <w:t>Siembra</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13000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137700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596700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b/>
                <w:bCs/>
                <w:color w:val="000000"/>
                <w:sz w:val="18"/>
                <w:szCs w:val="18"/>
              </w:rPr>
            </w:pPr>
            <w:proofErr w:type="spellStart"/>
            <w:r w:rsidRPr="006B19A7">
              <w:rPr>
                <w:rFonts w:ascii="Calibri" w:hAnsi="Calibri" w:cs="Calibri"/>
                <w:b/>
                <w:bCs/>
                <w:color w:val="000000"/>
                <w:sz w:val="18"/>
                <w:szCs w:val="18"/>
              </w:rPr>
              <w:t>Mercadura</w:t>
            </w:r>
            <w:proofErr w:type="spellEnd"/>
            <w:r w:rsidRPr="006B19A7">
              <w:rPr>
                <w:rFonts w:ascii="Calibri" w:hAnsi="Calibri" w:cs="Calibri"/>
                <w:b/>
                <w:bCs/>
                <w:color w:val="000000"/>
                <w:sz w:val="18"/>
                <w:szCs w:val="18"/>
              </w:rPr>
              <w:t xml:space="preserve"> de </w:t>
            </w:r>
            <w:proofErr w:type="spellStart"/>
            <w:r w:rsidRPr="006B19A7">
              <w:rPr>
                <w:rFonts w:ascii="Calibri" w:hAnsi="Calibri" w:cs="Calibri"/>
                <w:b/>
                <w:bCs/>
                <w:color w:val="000000"/>
                <w:sz w:val="18"/>
                <w:szCs w:val="18"/>
              </w:rPr>
              <w:t>Productos</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20000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459000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918000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b/>
                <w:bCs/>
                <w:color w:val="000000"/>
                <w:sz w:val="18"/>
                <w:szCs w:val="18"/>
              </w:rPr>
            </w:pPr>
            <w:r w:rsidRPr="006B19A7">
              <w:rPr>
                <w:rFonts w:ascii="Calibri" w:hAnsi="Calibri" w:cs="Calibri"/>
                <w:b/>
                <w:bCs/>
                <w:color w:val="000000"/>
                <w:sz w:val="18"/>
                <w:szCs w:val="18"/>
              </w:rPr>
              <w:t>GASTOS CAPITALES</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lang w:val="es-ES"/>
              </w:rPr>
            </w:pPr>
            <w:r w:rsidRPr="006B19A7">
              <w:rPr>
                <w:rFonts w:ascii="Calibri" w:hAnsi="Calibri" w:cs="Calibri"/>
                <w:color w:val="000000"/>
                <w:sz w:val="18"/>
                <w:szCs w:val="18"/>
                <w:lang w:val="es-ES"/>
              </w:rPr>
              <w:t>Vehículo   Camioneta 4x4 doble cabina usada</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688500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688500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Equipo</w:t>
            </w:r>
            <w:proofErr w:type="spellEnd"/>
            <w:r w:rsidRPr="006B19A7">
              <w:rPr>
                <w:rFonts w:ascii="Calibri" w:hAnsi="Calibri" w:cs="Calibri"/>
                <w:color w:val="000000"/>
                <w:sz w:val="18"/>
                <w:szCs w:val="18"/>
              </w:rPr>
              <w:t xml:space="preserve"> de </w:t>
            </w:r>
            <w:proofErr w:type="spellStart"/>
            <w:r w:rsidRPr="006B19A7">
              <w:rPr>
                <w:rFonts w:ascii="Calibri" w:hAnsi="Calibri" w:cs="Calibri"/>
                <w:color w:val="000000"/>
                <w:sz w:val="18"/>
                <w:szCs w:val="18"/>
              </w:rPr>
              <w:t>Obtener</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Muestras</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GPS y Radios</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45900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Fabricación</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Sondas</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91800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91800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Taladro</w:t>
            </w:r>
            <w:proofErr w:type="spellEnd"/>
            <w:r w:rsidRPr="006B19A7">
              <w:rPr>
                <w:rFonts w:ascii="Calibri" w:hAnsi="Calibri" w:cs="Calibri"/>
                <w:color w:val="000000"/>
                <w:sz w:val="18"/>
                <w:szCs w:val="18"/>
              </w:rPr>
              <w:t xml:space="preserve"> y </w:t>
            </w:r>
            <w:proofErr w:type="spellStart"/>
            <w:r w:rsidRPr="006B19A7">
              <w:rPr>
                <w:rFonts w:ascii="Calibri" w:hAnsi="Calibri" w:cs="Calibri"/>
                <w:color w:val="000000"/>
                <w:sz w:val="18"/>
                <w:szCs w:val="18"/>
              </w:rPr>
              <w:t>baterías</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250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250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11475</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11475</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Laboratorio</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Horno</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Microonda</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9180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9180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Analizador</w:t>
            </w:r>
            <w:proofErr w:type="spellEnd"/>
            <w:r w:rsidRPr="006B19A7">
              <w:rPr>
                <w:rFonts w:ascii="Calibri" w:hAnsi="Calibri" w:cs="Calibri"/>
                <w:color w:val="000000"/>
                <w:sz w:val="18"/>
                <w:szCs w:val="18"/>
              </w:rPr>
              <w:t xml:space="preserve"> de </w:t>
            </w:r>
            <w:proofErr w:type="spellStart"/>
            <w:r w:rsidRPr="006B19A7">
              <w:rPr>
                <w:rFonts w:ascii="Calibri" w:hAnsi="Calibri" w:cs="Calibri"/>
                <w:color w:val="000000"/>
                <w:sz w:val="18"/>
                <w:szCs w:val="18"/>
              </w:rPr>
              <w:t>Humedad</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68850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68850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Molina de </w:t>
            </w:r>
            <w:proofErr w:type="spellStart"/>
            <w:r w:rsidRPr="006B19A7">
              <w:rPr>
                <w:rFonts w:ascii="Calibri" w:hAnsi="Calibri" w:cs="Calibri"/>
                <w:color w:val="000000"/>
                <w:sz w:val="18"/>
                <w:szCs w:val="18"/>
              </w:rPr>
              <w:t>polvo</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800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800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36720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36720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Balanceo</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miligramo</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usada</w:t>
            </w:r>
            <w:proofErr w:type="spellEnd"/>
            <w:r w:rsidRPr="006B19A7">
              <w:rPr>
                <w:rFonts w:ascii="Calibri" w:hAnsi="Calibri" w:cs="Calibri"/>
                <w:color w:val="000000"/>
                <w:sz w:val="18"/>
                <w:szCs w:val="18"/>
              </w:rPr>
              <w:t>)</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800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800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36720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36720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Analizador</w:t>
            </w:r>
            <w:proofErr w:type="spellEnd"/>
            <w:r w:rsidRPr="006B19A7">
              <w:rPr>
                <w:rFonts w:ascii="Calibri" w:hAnsi="Calibri" w:cs="Calibri"/>
                <w:color w:val="000000"/>
                <w:sz w:val="18"/>
                <w:szCs w:val="18"/>
              </w:rPr>
              <w:t xml:space="preserve"> (Skalar SLC </w:t>
            </w:r>
            <w:proofErr w:type="spellStart"/>
            <w:r w:rsidRPr="006B19A7">
              <w:rPr>
                <w:rFonts w:ascii="Calibri" w:hAnsi="Calibri" w:cs="Calibri"/>
                <w:color w:val="000000"/>
                <w:sz w:val="18"/>
                <w:szCs w:val="18"/>
              </w:rPr>
              <w:t>usada</w:t>
            </w:r>
            <w:proofErr w:type="spellEnd"/>
            <w:r w:rsidRPr="006B19A7">
              <w:rPr>
                <w:rFonts w:ascii="Calibri" w:hAnsi="Calibri" w:cs="Calibri"/>
                <w:color w:val="000000"/>
                <w:sz w:val="18"/>
                <w:szCs w:val="18"/>
              </w:rPr>
              <w:t>)</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5500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252450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252450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Renovación</w:t>
            </w:r>
            <w:proofErr w:type="spellEnd"/>
            <w:r w:rsidRPr="006B19A7">
              <w:rPr>
                <w:rFonts w:ascii="Calibri" w:hAnsi="Calibri" w:cs="Calibri"/>
                <w:color w:val="000000"/>
                <w:sz w:val="18"/>
                <w:szCs w:val="18"/>
              </w:rPr>
              <w:t xml:space="preserve"> y </w:t>
            </w:r>
            <w:proofErr w:type="spellStart"/>
            <w:r w:rsidRPr="006B19A7">
              <w:rPr>
                <w:rFonts w:ascii="Calibri" w:hAnsi="Calibri" w:cs="Calibri"/>
                <w:color w:val="000000"/>
                <w:sz w:val="18"/>
                <w:szCs w:val="18"/>
              </w:rPr>
              <w:t>calibración</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Analizador</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137700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137700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lang w:val="es-ES"/>
              </w:rPr>
            </w:pPr>
            <w:r w:rsidRPr="006B19A7">
              <w:rPr>
                <w:rFonts w:ascii="Calibri" w:hAnsi="Calibri" w:cs="Calibri"/>
                <w:color w:val="000000"/>
                <w:sz w:val="18"/>
                <w:szCs w:val="18"/>
                <w:lang w:val="es-ES"/>
              </w:rPr>
              <w:t>Sistema Fotovoltaico para el Laboratorio</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lang w:val="es-ES"/>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lang w:val="es-ES"/>
              </w:rPr>
              <w:t xml:space="preserve">   </w:t>
            </w:r>
            <w:proofErr w:type="spellStart"/>
            <w:r w:rsidRPr="006B19A7">
              <w:rPr>
                <w:rFonts w:ascii="Calibri" w:hAnsi="Calibri" w:cs="Calibri"/>
                <w:color w:val="000000"/>
                <w:sz w:val="18"/>
                <w:szCs w:val="18"/>
              </w:rPr>
              <w:t>Paneles</w:t>
            </w:r>
            <w:proofErr w:type="spellEnd"/>
            <w:r w:rsidRPr="006B19A7">
              <w:rPr>
                <w:rFonts w:ascii="Calibri" w:hAnsi="Calibri" w:cs="Calibri"/>
                <w:color w:val="000000"/>
                <w:sz w:val="18"/>
                <w:szCs w:val="18"/>
              </w:rPr>
              <w:t xml:space="preserve">      12 kW</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688500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688500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Baterías</w:t>
            </w:r>
            <w:proofErr w:type="spellEnd"/>
            <w:r w:rsidRPr="006B19A7">
              <w:rPr>
                <w:rFonts w:ascii="Calibri" w:hAnsi="Calibri" w:cs="Calibri"/>
                <w:color w:val="000000"/>
                <w:sz w:val="18"/>
                <w:szCs w:val="18"/>
              </w:rPr>
              <w:t xml:space="preserve">    Tesla </w:t>
            </w:r>
            <w:proofErr w:type="spellStart"/>
            <w:r w:rsidRPr="006B19A7">
              <w:rPr>
                <w:rFonts w:ascii="Calibri" w:hAnsi="Calibri" w:cs="Calibri"/>
                <w:color w:val="000000"/>
                <w:sz w:val="18"/>
                <w:szCs w:val="18"/>
              </w:rPr>
              <w:t>Powerwall</w:t>
            </w:r>
            <w:proofErr w:type="spellEnd"/>
            <w:r w:rsidRPr="006B19A7">
              <w:rPr>
                <w:rFonts w:ascii="Calibri" w:hAnsi="Calibri" w:cs="Calibri"/>
                <w:color w:val="000000"/>
                <w:sz w:val="18"/>
                <w:szCs w:val="18"/>
              </w:rPr>
              <w:t xml:space="preserve"> 2    x 2</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12,000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12000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550800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550800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Materiales</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Montaje</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Paneles</w:t>
            </w:r>
            <w:proofErr w:type="spellEnd"/>
            <w:r w:rsidRPr="006B19A7">
              <w:rPr>
                <w:rFonts w:ascii="Calibri" w:hAnsi="Calibri" w:cs="Calibri"/>
                <w:color w:val="000000"/>
                <w:sz w:val="18"/>
                <w:szCs w:val="18"/>
              </w:rPr>
              <w:t xml:space="preserve">, </w:t>
            </w:r>
            <w:proofErr w:type="spellStart"/>
            <w:r w:rsidRPr="006B19A7">
              <w:rPr>
                <w:rFonts w:ascii="Calibri" w:hAnsi="Calibri" w:cs="Calibri"/>
                <w:color w:val="000000"/>
                <w:sz w:val="18"/>
                <w:szCs w:val="18"/>
              </w:rPr>
              <w:t>Varios</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229500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 xml:space="preserve"> </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lang w:val="es-ES"/>
              </w:rPr>
            </w:pPr>
            <w:r w:rsidRPr="006B19A7">
              <w:rPr>
                <w:rFonts w:ascii="Calibri" w:hAnsi="Calibri" w:cs="Calibri"/>
                <w:color w:val="000000"/>
                <w:sz w:val="18"/>
                <w:szCs w:val="18"/>
                <w:lang w:val="es-ES"/>
              </w:rPr>
              <w:t>Planta Honda EU7000i con conversión gas propano</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5200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5200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238680</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238680</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Transporte</w:t>
            </w:r>
            <w:proofErr w:type="spellEnd"/>
            <w:r w:rsidRPr="006B19A7">
              <w:rPr>
                <w:rFonts w:ascii="Calibri" w:hAnsi="Calibri" w:cs="Calibri"/>
                <w:color w:val="000000"/>
                <w:sz w:val="18"/>
                <w:szCs w:val="18"/>
              </w:rPr>
              <w:t xml:space="preserve"> y </w:t>
            </w:r>
            <w:proofErr w:type="spellStart"/>
            <w:r w:rsidRPr="006B19A7">
              <w:rPr>
                <w:rFonts w:ascii="Calibri" w:hAnsi="Calibri" w:cs="Calibri"/>
                <w:color w:val="000000"/>
                <w:sz w:val="18"/>
                <w:szCs w:val="18"/>
              </w:rPr>
              <w:t>Aduana</w:t>
            </w:r>
            <w:proofErr w:type="spellEnd"/>
            <w:r w:rsidRPr="006B19A7">
              <w:rPr>
                <w:rFonts w:ascii="Calibri" w:hAnsi="Calibri" w:cs="Calibri"/>
                <w:color w:val="000000"/>
                <w:sz w:val="18"/>
                <w:szCs w:val="18"/>
              </w:rPr>
              <w:t xml:space="preserve"> 25%</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5062.5</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5062.5</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232368.8</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232368.8</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b/>
                <w:bCs/>
                <w:color w:val="000000"/>
                <w:sz w:val="18"/>
                <w:szCs w:val="18"/>
              </w:rPr>
            </w:pPr>
            <w:r w:rsidRPr="006B19A7">
              <w:rPr>
                <w:rFonts w:ascii="Calibri" w:hAnsi="Calibri" w:cs="Calibri"/>
                <w:b/>
                <w:bCs/>
                <w:color w:val="000000"/>
                <w:sz w:val="18"/>
                <w:szCs w:val="18"/>
              </w:rPr>
              <w:t>SUBTOTAL GASTOS CAPITALES</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25312.5</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47000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72312.5</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1161844</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2157300</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3319144</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b/>
                <w:bCs/>
                <w:color w:val="000000"/>
                <w:sz w:val="18"/>
                <w:szCs w:val="18"/>
              </w:rPr>
            </w:pP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b/>
                <w:bCs/>
                <w:color w:val="000000"/>
                <w:sz w:val="18"/>
                <w:szCs w:val="18"/>
              </w:rPr>
            </w:pPr>
            <w:r w:rsidRPr="006B19A7">
              <w:rPr>
                <w:rFonts w:ascii="Calibri" w:hAnsi="Calibri" w:cs="Calibri"/>
                <w:b/>
                <w:bCs/>
                <w:color w:val="000000"/>
                <w:sz w:val="18"/>
                <w:szCs w:val="18"/>
              </w:rPr>
              <w:t>TOTAL</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40380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105540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102355</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104775</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353050</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0</w:t>
            </w: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1853442</w:t>
            </w: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4844286</w:t>
            </w: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4698095</w:t>
            </w: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4809173</w:t>
            </w: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16204995</w:t>
            </w: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r w:rsidRPr="006B19A7">
              <w:rPr>
                <w:rFonts w:ascii="Calibri" w:hAnsi="Calibri" w:cs="Calibri"/>
                <w:color w:val="000000"/>
                <w:sz w:val="18"/>
                <w:szCs w:val="18"/>
              </w:rPr>
              <w:t>NOTAS:</w:t>
            </w:r>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r w:rsidR="006B19A7" w:rsidRPr="006B19A7" w:rsidTr="006B19A7">
        <w:tblPrEx>
          <w:tblCellMar>
            <w:top w:w="0" w:type="dxa"/>
            <w:bottom w:w="0" w:type="dxa"/>
          </w:tblCellMar>
        </w:tblPrEx>
        <w:trPr>
          <w:trHeight w:val="230"/>
        </w:trPr>
        <w:tc>
          <w:tcPr>
            <w:tcW w:w="4410" w:type="dxa"/>
            <w:tcBorders>
              <w:top w:val="nil"/>
              <w:left w:val="nil"/>
              <w:bottom w:val="nil"/>
              <w:right w:val="nil"/>
            </w:tcBorders>
          </w:tcPr>
          <w:p w:rsidR="006B19A7" w:rsidRPr="006B19A7" w:rsidRDefault="006B19A7">
            <w:pPr>
              <w:autoSpaceDE w:val="0"/>
              <w:autoSpaceDN w:val="0"/>
              <w:adjustRightInd w:val="0"/>
              <w:spacing w:after="0" w:line="240" w:lineRule="auto"/>
              <w:rPr>
                <w:rFonts w:ascii="Calibri" w:hAnsi="Calibri" w:cs="Calibri"/>
                <w:color w:val="000000"/>
                <w:sz w:val="18"/>
                <w:szCs w:val="18"/>
              </w:rPr>
            </w:pPr>
            <w:proofErr w:type="spellStart"/>
            <w:r w:rsidRPr="006B19A7">
              <w:rPr>
                <w:rFonts w:ascii="Calibri" w:hAnsi="Calibri" w:cs="Calibri"/>
                <w:color w:val="000000"/>
                <w:sz w:val="18"/>
                <w:szCs w:val="18"/>
              </w:rPr>
              <w:t>Tasa</w:t>
            </w:r>
            <w:proofErr w:type="spellEnd"/>
            <w:r w:rsidRPr="006B19A7">
              <w:rPr>
                <w:rFonts w:ascii="Calibri" w:hAnsi="Calibri" w:cs="Calibri"/>
                <w:color w:val="000000"/>
                <w:sz w:val="18"/>
                <w:szCs w:val="18"/>
              </w:rPr>
              <w:t xml:space="preserve"> de </w:t>
            </w:r>
            <w:proofErr w:type="spellStart"/>
            <w:r w:rsidRPr="006B19A7">
              <w:rPr>
                <w:rFonts w:ascii="Calibri" w:hAnsi="Calibri" w:cs="Calibri"/>
                <w:color w:val="000000"/>
                <w:sz w:val="18"/>
                <w:szCs w:val="18"/>
              </w:rPr>
              <w:t>cambio</w:t>
            </w:r>
            <w:proofErr w:type="spellEnd"/>
          </w:p>
        </w:tc>
        <w:tc>
          <w:tcPr>
            <w:tcW w:w="90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r w:rsidRPr="006B19A7">
              <w:rPr>
                <w:rFonts w:ascii="Calibri" w:hAnsi="Calibri" w:cs="Calibri"/>
                <w:color w:val="000000"/>
                <w:sz w:val="18"/>
                <w:szCs w:val="18"/>
              </w:rPr>
              <w:t>45.9</w:t>
            </w: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816"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55"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0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99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80"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c>
          <w:tcPr>
            <w:tcW w:w="1002" w:type="dxa"/>
            <w:tcBorders>
              <w:top w:val="nil"/>
              <w:left w:val="nil"/>
              <w:bottom w:val="nil"/>
              <w:right w:val="nil"/>
            </w:tcBorders>
          </w:tcPr>
          <w:p w:rsidR="006B19A7" w:rsidRPr="006B19A7" w:rsidRDefault="006B19A7">
            <w:pPr>
              <w:autoSpaceDE w:val="0"/>
              <w:autoSpaceDN w:val="0"/>
              <w:adjustRightInd w:val="0"/>
              <w:spacing w:after="0" w:line="240" w:lineRule="auto"/>
              <w:jc w:val="right"/>
              <w:rPr>
                <w:rFonts w:ascii="Calibri" w:hAnsi="Calibri" w:cs="Calibri"/>
                <w:color w:val="000000"/>
                <w:sz w:val="18"/>
                <w:szCs w:val="18"/>
              </w:rPr>
            </w:pPr>
          </w:p>
        </w:tc>
      </w:tr>
    </w:tbl>
    <w:p w:rsidR="00CE4E0A" w:rsidRPr="00903BF5" w:rsidRDefault="00CE4E0A" w:rsidP="006B19A7">
      <w:pPr>
        <w:pStyle w:val="ListParagraph"/>
        <w:ind w:left="0"/>
        <w:rPr>
          <w:sz w:val="20"/>
          <w:lang w:val="es-DO"/>
        </w:rPr>
      </w:pPr>
    </w:p>
    <w:sectPr w:rsidR="00CE4E0A" w:rsidRPr="00903BF5" w:rsidSect="001B5A7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23" w:rsidRDefault="006A3723" w:rsidP="00655A5A">
      <w:pPr>
        <w:spacing w:after="0" w:line="240" w:lineRule="auto"/>
      </w:pPr>
      <w:r>
        <w:separator/>
      </w:r>
    </w:p>
  </w:endnote>
  <w:endnote w:type="continuationSeparator" w:id="0">
    <w:p w:rsidR="006A3723" w:rsidRDefault="006A3723" w:rsidP="00655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490" w:rsidRPr="00655A5A" w:rsidRDefault="00A24490" w:rsidP="00655A5A">
    <w:pPr>
      <w:pStyle w:val="Footer"/>
      <w:jc w:val="right"/>
      <w:rPr>
        <w:lang w:val="es-DO"/>
      </w:rPr>
    </w:pPr>
    <w:r w:rsidRPr="00655A5A">
      <w:rPr>
        <w:lang w:val="es-DO"/>
      </w:rPr>
      <w:t>Propuesta Preliminar: Extracción de Carbono Atmosférico</w:t>
    </w:r>
    <w:r>
      <w:rPr>
        <w:lang w:val="es-DO"/>
      </w:rPr>
      <w:t xml:space="preserve">  </w:t>
    </w:r>
    <w:proofErr w:type="spellStart"/>
    <w:r>
      <w:rPr>
        <w:lang w:val="es-DO"/>
      </w:rPr>
      <w:t>Pagina</w:t>
    </w:r>
    <w:proofErr w:type="spellEnd"/>
    <w:r>
      <w:rPr>
        <w:lang w:val="es-DO"/>
      </w:rPr>
      <w:t xml:space="preserve">  </w:t>
    </w:r>
    <w:r w:rsidRPr="00655A5A">
      <w:rPr>
        <w:lang w:val="es-DO"/>
      </w:rPr>
      <w:fldChar w:fldCharType="begin"/>
    </w:r>
    <w:r w:rsidRPr="00655A5A">
      <w:rPr>
        <w:lang w:val="es-DO"/>
      </w:rPr>
      <w:instrText xml:space="preserve"> PAGE   \* MERGEFORMAT </w:instrText>
    </w:r>
    <w:r w:rsidRPr="00655A5A">
      <w:rPr>
        <w:lang w:val="es-DO"/>
      </w:rPr>
      <w:fldChar w:fldCharType="separate"/>
    </w:r>
    <w:r w:rsidR="00827163">
      <w:rPr>
        <w:noProof/>
        <w:lang w:val="es-DO"/>
      </w:rPr>
      <w:t>1</w:t>
    </w:r>
    <w:r w:rsidRPr="00655A5A">
      <w:rPr>
        <w:noProof/>
        <w:lang w:val="es-DO"/>
      </w:rPr>
      <w:fldChar w:fldCharType="end"/>
    </w:r>
  </w:p>
  <w:p w:rsidR="00A24490" w:rsidRPr="00655A5A" w:rsidRDefault="00A24490">
    <w:pPr>
      <w:pStyle w:val="Footer"/>
      <w:rPr>
        <w:lang w:val="es-D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23" w:rsidRDefault="006A3723" w:rsidP="00655A5A">
      <w:pPr>
        <w:spacing w:after="0" w:line="240" w:lineRule="auto"/>
      </w:pPr>
      <w:r>
        <w:separator/>
      </w:r>
    </w:p>
  </w:footnote>
  <w:footnote w:type="continuationSeparator" w:id="0">
    <w:p w:rsidR="006A3723" w:rsidRDefault="006A3723" w:rsidP="00655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304"/>
    <w:multiLevelType w:val="hybridMultilevel"/>
    <w:tmpl w:val="49BE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0007"/>
    <w:multiLevelType w:val="hybridMultilevel"/>
    <w:tmpl w:val="81728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E0016"/>
    <w:multiLevelType w:val="hybridMultilevel"/>
    <w:tmpl w:val="BB0E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E5C9F"/>
    <w:multiLevelType w:val="hybridMultilevel"/>
    <w:tmpl w:val="0472C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EE63BE"/>
    <w:multiLevelType w:val="hybridMultilevel"/>
    <w:tmpl w:val="981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E3EFF"/>
    <w:multiLevelType w:val="hybridMultilevel"/>
    <w:tmpl w:val="F85EDB7A"/>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74A73"/>
    <w:multiLevelType w:val="hybridMultilevel"/>
    <w:tmpl w:val="A6348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21AF3"/>
    <w:multiLevelType w:val="hybridMultilevel"/>
    <w:tmpl w:val="0AD61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A4953"/>
    <w:multiLevelType w:val="hybridMultilevel"/>
    <w:tmpl w:val="6EDA3C84"/>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624B7"/>
    <w:multiLevelType w:val="hybridMultilevel"/>
    <w:tmpl w:val="5BD6BB58"/>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660AD"/>
    <w:multiLevelType w:val="hybridMultilevel"/>
    <w:tmpl w:val="558C6A12"/>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17731"/>
    <w:multiLevelType w:val="hybridMultilevel"/>
    <w:tmpl w:val="B548F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95218A"/>
    <w:multiLevelType w:val="hybridMultilevel"/>
    <w:tmpl w:val="DA707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30B7D"/>
    <w:multiLevelType w:val="hybridMultilevel"/>
    <w:tmpl w:val="DE4EFEC2"/>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703450"/>
    <w:multiLevelType w:val="hybridMultilevel"/>
    <w:tmpl w:val="5A1C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9909D0"/>
    <w:multiLevelType w:val="hybridMultilevel"/>
    <w:tmpl w:val="57EA1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763FC"/>
    <w:multiLevelType w:val="hybridMultilevel"/>
    <w:tmpl w:val="012EB072"/>
    <w:lvl w:ilvl="0" w:tplc="EEBA0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A5DBE"/>
    <w:multiLevelType w:val="hybridMultilevel"/>
    <w:tmpl w:val="0E60F2FE"/>
    <w:lvl w:ilvl="0" w:tplc="EEBA05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140ED"/>
    <w:multiLevelType w:val="hybridMultilevel"/>
    <w:tmpl w:val="03A8A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C5E0E"/>
    <w:multiLevelType w:val="hybridMultilevel"/>
    <w:tmpl w:val="1A92A4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6C6B0A"/>
    <w:multiLevelType w:val="hybridMultilevel"/>
    <w:tmpl w:val="751C15E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nsid w:val="338A7BF9"/>
    <w:multiLevelType w:val="hybridMultilevel"/>
    <w:tmpl w:val="8716BBD2"/>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681C89"/>
    <w:multiLevelType w:val="hybridMultilevel"/>
    <w:tmpl w:val="B6EC1AA2"/>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83C7B"/>
    <w:multiLevelType w:val="hybridMultilevel"/>
    <w:tmpl w:val="23FAA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9B4742"/>
    <w:multiLevelType w:val="hybridMultilevel"/>
    <w:tmpl w:val="FF6EBB56"/>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161A01"/>
    <w:multiLevelType w:val="hybridMultilevel"/>
    <w:tmpl w:val="4D1C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795E20"/>
    <w:multiLevelType w:val="hybridMultilevel"/>
    <w:tmpl w:val="94B2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A437AA"/>
    <w:multiLevelType w:val="hybridMultilevel"/>
    <w:tmpl w:val="47CE1E1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nsid w:val="468D51DF"/>
    <w:multiLevelType w:val="hybridMultilevel"/>
    <w:tmpl w:val="6220D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6554F9"/>
    <w:multiLevelType w:val="hybridMultilevel"/>
    <w:tmpl w:val="59081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CC3DAC"/>
    <w:multiLevelType w:val="hybridMultilevel"/>
    <w:tmpl w:val="698CA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C38F2"/>
    <w:multiLevelType w:val="hybridMultilevel"/>
    <w:tmpl w:val="CF74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5F241A"/>
    <w:multiLevelType w:val="hybridMultilevel"/>
    <w:tmpl w:val="BCD0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112CF3"/>
    <w:multiLevelType w:val="hybridMultilevel"/>
    <w:tmpl w:val="567C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F1048B"/>
    <w:multiLevelType w:val="hybridMultilevel"/>
    <w:tmpl w:val="DBE0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3438F6"/>
    <w:multiLevelType w:val="hybridMultilevel"/>
    <w:tmpl w:val="693C8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3959BF"/>
    <w:multiLevelType w:val="hybridMultilevel"/>
    <w:tmpl w:val="F5B4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6F4155"/>
    <w:multiLevelType w:val="hybridMultilevel"/>
    <w:tmpl w:val="73B0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C164F6"/>
    <w:multiLevelType w:val="hybridMultilevel"/>
    <w:tmpl w:val="F81A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B51811"/>
    <w:multiLevelType w:val="hybridMultilevel"/>
    <w:tmpl w:val="F0AC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890B6E"/>
    <w:multiLevelType w:val="hybridMultilevel"/>
    <w:tmpl w:val="5BE83C28"/>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81639"/>
    <w:multiLevelType w:val="hybridMultilevel"/>
    <w:tmpl w:val="4D24E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4749E5"/>
    <w:multiLevelType w:val="hybridMultilevel"/>
    <w:tmpl w:val="4D6C7C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9365E7E"/>
    <w:multiLevelType w:val="hybridMultilevel"/>
    <w:tmpl w:val="9DD80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1136D1"/>
    <w:multiLevelType w:val="hybridMultilevel"/>
    <w:tmpl w:val="7E923C62"/>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321E34"/>
    <w:multiLevelType w:val="hybridMultilevel"/>
    <w:tmpl w:val="EFD2F202"/>
    <w:lvl w:ilvl="0" w:tplc="EEBA0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C97C96"/>
    <w:multiLevelType w:val="hybridMultilevel"/>
    <w:tmpl w:val="9718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2B3B1D"/>
    <w:multiLevelType w:val="hybridMultilevel"/>
    <w:tmpl w:val="1284B66C"/>
    <w:lvl w:ilvl="0" w:tplc="27241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F62785"/>
    <w:multiLevelType w:val="hybridMultilevel"/>
    <w:tmpl w:val="F2D2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0"/>
  </w:num>
  <w:num w:numId="3">
    <w:abstractNumId w:val="46"/>
  </w:num>
  <w:num w:numId="4">
    <w:abstractNumId w:val="31"/>
  </w:num>
  <w:num w:numId="5">
    <w:abstractNumId w:val="25"/>
  </w:num>
  <w:num w:numId="6">
    <w:abstractNumId w:val="4"/>
  </w:num>
  <w:num w:numId="7">
    <w:abstractNumId w:val="2"/>
  </w:num>
  <w:num w:numId="8">
    <w:abstractNumId w:val="35"/>
  </w:num>
  <w:num w:numId="9">
    <w:abstractNumId w:val="32"/>
  </w:num>
  <w:num w:numId="10">
    <w:abstractNumId w:val="36"/>
  </w:num>
  <w:num w:numId="11">
    <w:abstractNumId w:val="33"/>
  </w:num>
  <w:num w:numId="12">
    <w:abstractNumId w:val="48"/>
  </w:num>
  <w:num w:numId="13">
    <w:abstractNumId w:val="14"/>
  </w:num>
  <w:num w:numId="14">
    <w:abstractNumId w:val="37"/>
  </w:num>
  <w:num w:numId="15">
    <w:abstractNumId w:val="1"/>
  </w:num>
  <w:num w:numId="16">
    <w:abstractNumId w:val="38"/>
  </w:num>
  <w:num w:numId="17">
    <w:abstractNumId w:val="42"/>
  </w:num>
  <w:num w:numId="18">
    <w:abstractNumId w:val="28"/>
  </w:num>
  <w:num w:numId="19">
    <w:abstractNumId w:val="19"/>
  </w:num>
  <w:num w:numId="20">
    <w:abstractNumId w:val="43"/>
  </w:num>
  <w:num w:numId="21">
    <w:abstractNumId w:val="6"/>
  </w:num>
  <w:num w:numId="22">
    <w:abstractNumId w:val="34"/>
  </w:num>
  <w:num w:numId="23">
    <w:abstractNumId w:val="27"/>
  </w:num>
  <w:num w:numId="24">
    <w:abstractNumId w:val="39"/>
  </w:num>
  <w:num w:numId="25">
    <w:abstractNumId w:val="20"/>
  </w:num>
  <w:num w:numId="26">
    <w:abstractNumId w:val="15"/>
  </w:num>
  <w:num w:numId="27">
    <w:abstractNumId w:val="41"/>
  </w:num>
  <w:num w:numId="28">
    <w:abstractNumId w:val="3"/>
  </w:num>
  <w:num w:numId="29">
    <w:abstractNumId w:val="8"/>
  </w:num>
  <w:num w:numId="30">
    <w:abstractNumId w:val="24"/>
  </w:num>
  <w:num w:numId="31">
    <w:abstractNumId w:val="47"/>
  </w:num>
  <w:num w:numId="32">
    <w:abstractNumId w:val="40"/>
  </w:num>
  <w:num w:numId="33">
    <w:abstractNumId w:val="9"/>
  </w:num>
  <w:num w:numId="34">
    <w:abstractNumId w:val="13"/>
  </w:num>
  <w:num w:numId="35">
    <w:abstractNumId w:val="22"/>
  </w:num>
  <w:num w:numId="36">
    <w:abstractNumId w:val="10"/>
  </w:num>
  <w:num w:numId="37">
    <w:abstractNumId w:val="21"/>
  </w:num>
  <w:num w:numId="38">
    <w:abstractNumId w:val="44"/>
  </w:num>
  <w:num w:numId="39">
    <w:abstractNumId w:val="5"/>
  </w:num>
  <w:num w:numId="40">
    <w:abstractNumId w:val="17"/>
  </w:num>
  <w:num w:numId="41">
    <w:abstractNumId w:val="16"/>
  </w:num>
  <w:num w:numId="42">
    <w:abstractNumId w:val="45"/>
  </w:num>
  <w:num w:numId="43">
    <w:abstractNumId w:val="12"/>
  </w:num>
  <w:num w:numId="44">
    <w:abstractNumId w:val="26"/>
  </w:num>
  <w:num w:numId="45">
    <w:abstractNumId w:val="29"/>
  </w:num>
  <w:num w:numId="46">
    <w:abstractNumId w:val="18"/>
  </w:num>
  <w:num w:numId="47">
    <w:abstractNumId w:val="7"/>
  </w:num>
  <w:num w:numId="48">
    <w:abstractNumId w:val="3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E9"/>
    <w:rsid w:val="000229F0"/>
    <w:rsid w:val="0005490F"/>
    <w:rsid w:val="00062D89"/>
    <w:rsid w:val="000666BC"/>
    <w:rsid w:val="00092786"/>
    <w:rsid w:val="000A04AF"/>
    <w:rsid w:val="000A6DF7"/>
    <w:rsid w:val="000B4A22"/>
    <w:rsid w:val="000B6458"/>
    <w:rsid w:val="000C00A7"/>
    <w:rsid w:val="000C3250"/>
    <w:rsid w:val="000C5758"/>
    <w:rsid w:val="000D13C3"/>
    <w:rsid w:val="000E19C4"/>
    <w:rsid w:val="00110C02"/>
    <w:rsid w:val="0012752E"/>
    <w:rsid w:val="0017638A"/>
    <w:rsid w:val="00192F44"/>
    <w:rsid w:val="00197E37"/>
    <w:rsid w:val="001B5A7F"/>
    <w:rsid w:val="001B7B0B"/>
    <w:rsid w:val="001C18E6"/>
    <w:rsid w:val="001D4405"/>
    <w:rsid w:val="001E0E6D"/>
    <w:rsid w:val="002224E5"/>
    <w:rsid w:val="002414ED"/>
    <w:rsid w:val="00241D7A"/>
    <w:rsid w:val="002609CA"/>
    <w:rsid w:val="00261141"/>
    <w:rsid w:val="0026314D"/>
    <w:rsid w:val="00270F3D"/>
    <w:rsid w:val="00275159"/>
    <w:rsid w:val="00287480"/>
    <w:rsid w:val="00295D6B"/>
    <w:rsid w:val="002C64C7"/>
    <w:rsid w:val="002C6E8D"/>
    <w:rsid w:val="002F0C32"/>
    <w:rsid w:val="00304C75"/>
    <w:rsid w:val="0035502F"/>
    <w:rsid w:val="00360E2D"/>
    <w:rsid w:val="00361607"/>
    <w:rsid w:val="00383F69"/>
    <w:rsid w:val="00393D6B"/>
    <w:rsid w:val="003A673D"/>
    <w:rsid w:val="003B109F"/>
    <w:rsid w:val="003F0E4E"/>
    <w:rsid w:val="00405AB2"/>
    <w:rsid w:val="00413C23"/>
    <w:rsid w:val="0043714F"/>
    <w:rsid w:val="00452119"/>
    <w:rsid w:val="004C2C36"/>
    <w:rsid w:val="004C5D68"/>
    <w:rsid w:val="004C72AA"/>
    <w:rsid w:val="004D7FD7"/>
    <w:rsid w:val="004E417A"/>
    <w:rsid w:val="004E463F"/>
    <w:rsid w:val="004E6E8D"/>
    <w:rsid w:val="004F30D4"/>
    <w:rsid w:val="004F4BC5"/>
    <w:rsid w:val="00505556"/>
    <w:rsid w:val="00516634"/>
    <w:rsid w:val="005356C6"/>
    <w:rsid w:val="00536E85"/>
    <w:rsid w:val="00540FA7"/>
    <w:rsid w:val="0054326B"/>
    <w:rsid w:val="00553585"/>
    <w:rsid w:val="00553AB5"/>
    <w:rsid w:val="00565C4F"/>
    <w:rsid w:val="00567D78"/>
    <w:rsid w:val="00584E57"/>
    <w:rsid w:val="00597FB9"/>
    <w:rsid w:val="005A68AD"/>
    <w:rsid w:val="005C110F"/>
    <w:rsid w:val="00624CB0"/>
    <w:rsid w:val="00637FB4"/>
    <w:rsid w:val="00643D6C"/>
    <w:rsid w:val="00655A5A"/>
    <w:rsid w:val="00696A7E"/>
    <w:rsid w:val="006A1DFB"/>
    <w:rsid w:val="006A3723"/>
    <w:rsid w:val="006B191F"/>
    <w:rsid w:val="006B19A7"/>
    <w:rsid w:val="006C0F92"/>
    <w:rsid w:val="006C48BE"/>
    <w:rsid w:val="006D34CD"/>
    <w:rsid w:val="006D3BA9"/>
    <w:rsid w:val="006D753B"/>
    <w:rsid w:val="006E03DE"/>
    <w:rsid w:val="006E2687"/>
    <w:rsid w:val="006F10ED"/>
    <w:rsid w:val="00713EDE"/>
    <w:rsid w:val="00745CF0"/>
    <w:rsid w:val="0075056D"/>
    <w:rsid w:val="00756FF9"/>
    <w:rsid w:val="007756C5"/>
    <w:rsid w:val="007B6671"/>
    <w:rsid w:val="007F3412"/>
    <w:rsid w:val="007F5FEC"/>
    <w:rsid w:val="00827163"/>
    <w:rsid w:val="0084490B"/>
    <w:rsid w:val="00846E94"/>
    <w:rsid w:val="00854DAF"/>
    <w:rsid w:val="00862A71"/>
    <w:rsid w:val="00871B5F"/>
    <w:rsid w:val="00887262"/>
    <w:rsid w:val="0089735D"/>
    <w:rsid w:val="008975D2"/>
    <w:rsid w:val="008D01AF"/>
    <w:rsid w:val="008D0F32"/>
    <w:rsid w:val="008E78C4"/>
    <w:rsid w:val="008F38E6"/>
    <w:rsid w:val="008F5875"/>
    <w:rsid w:val="00903BF5"/>
    <w:rsid w:val="00904760"/>
    <w:rsid w:val="00955B68"/>
    <w:rsid w:val="009A5213"/>
    <w:rsid w:val="009B10D2"/>
    <w:rsid w:val="009C2A0B"/>
    <w:rsid w:val="009C721D"/>
    <w:rsid w:val="009E2F38"/>
    <w:rsid w:val="009E60FE"/>
    <w:rsid w:val="00A01332"/>
    <w:rsid w:val="00A24490"/>
    <w:rsid w:val="00A32C9C"/>
    <w:rsid w:val="00A53219"/>
    <w:rsid w:val="00A9081D"/>
    <w:rsid w:val="00A9605D"/>
    <w:rsid w:val="00A9783A"/>
    <w:rsid w:val="00AA3CE6"/>
    <w:rsid w:val="00AA413B"/>
    <w:rsid w:val="00AC703F"/>
    <w:rsid w:val="00AD0834"/>
    <w:rsid w:val="00AD2769"/>
    <w:rsid w:val="00AD4163"/>
    <w:rsid w:val="00AD5A1E"/>
    <w:rsid w:val="00AE4179"/>
    <w:rsid w:val="00AE765E"/>
    <w:rsid w:val="00B042AE"/>
    <w:rsid w:val="00B42FE3"/>
    <w:rsid w:val="00B72541"/>
    <w:rsid w:val="00B74FF1"/>
    <w:rsid w:val="00B80A4E"/>
    <w:rsid w:val="00B80C15"/>
    <w:rsid w:val="00B8314F"/>
    <w:rsid w:val="00B872D6"/>
    <w:rsid w:val="00B873AB"/>
    <w:rsid w:val="00B94A5E"/>
    <w:rsid w:val="00BA261D"/>
    <w:rsid w:val="00BB1D95"/>
    <w:rsid w:val="00BD79F5"/>
    <w:rsid w:val="00C04482"/>
    <w:rsid w:val="00C1194E"/>
    <w:rsid w:val="00C22D29"/>
    <w:rsid w:val="00C4529B"/>
    <w:rsid w:val="00C535DE"/>
    <w:rsid w:val="00C6284A"/>
    <w:rsid w:val="00C878A1"/>
    <w:rsid w:val="00CA1B18"/>
    <w:rsid w:val="00CD6E0A"/>
    <w:rsid w:val="00CE4E0A"/>
    <w:rsid w:val="00CE5E13"/>
    <w:rsid w:val="00D00F8D"/>
    <w:rsid w:val="00D164D4"/>
    <w:rsid w:val="00D21984"/>
    <w:rsid w:val="00D47D35"/>
    <w:rsid w:val="00D519CA"/>
    <w:rsid w:val="00D519DB"/>
    <w:rsid w:val="00D52F4F"/>
    <w:rsid w:val="00D63F2C"/>
    <w:rsid w:val="00D7725B"/>
    <w:rsid w:val="00D858D7"/>
    <w:rsid w:val="00DA240B"/>
    <w:rsid w:val="00DA30A6"/>
    <w:rsid w:val="00DA5A5B"/>
    <w:rsid w:val="00DC064E"/>
    <w:rsid w:val="00DC06DF"/>
    <w:rsid w:val="00DC7BD9"/>
    <w:rsid w:val="00DD311B"/>
    <w:rsid w:val="00E112CB"/>
    <w:rsid w:val="00E129F6"/>
    <w:rsid w:val="00E17B8B"/>
    <w:rsid w:val="00E20EB4"/>
    <w:rsid w:val="00E217A7"/>
    <w:rsid w:val="00E230E7"/>
    <w:rsid w:val="00E26CAA"/>
    <w:rsid w:val="00E274AC"/>
    <w:rsid w:val="00E35677"/>
    <w:rsid w:val="00E550A6"/>
    <w:rsid w:val="00E57841"/>
    <w:rsid w:val="00E57BAB"/>
    <w:rsid w:val="00E6771B"/>
    <w:rsid w:val="00EC2776"/>
    <w:rsid w:val="00ED0C0E"/>
    <w:rsid w:val="00ED7570"/>
    <w:rsid w:val="00EE2BC6"/>
    <w:rsid w:val="00F00F04"/>
    <w:rsid w:val="00F02E84"/>
    <w:rsid w:val="00F04839"/>
    <w:rsid w:val="00F10A16"/>
    <w:rsid w:val="00F14D7E"/>
    <w:rsid w:val="00F26D92"/>
    <w:rsid w:val="00F631AA"/>
    <w:rsid w:val="00F66A93"/>
    <w:rsid w:val="00F836B6"/>
    <w:rsid w:val="00FB3C75"/>
    <w:rsid w:val="00FB60FD"/>
    <w:rsid w:val="00FD2C54"/>
    <w:rsid w:val="00FD7509"/>
    <w:rsid w:val="00FE4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E3"/>
    <w:pPr>
      <w:ind w:left="720"/>
      <w:contextualSpacing/>
    </w:pPr>
  </w:style>
  <w:style w:type="character" w:styleId="Hyperlink">
    <w:name w:val="Hyperlink"/>
    <w:basedOn w:val="DefaultParagraphFont"/>
    <w:uiPriority w:val="99"/>
    <w:unhideWhenUsed/>
    <w:rsid w:val="007F5FEC"/>
    <w:rPr>
      <w:color w:val="0000FF" w:themeColor="hyperlink"/>
      <w:u w:val="single"/>
    </w:rPr>
  </w:style>
  <w:style w:type="table" w:styleId="TableGrid">
    <w:name w:val="Table Grid"/>
    <w:basedOn w:val="TableNormal"/>
    <w:uiPriority w:val="59"/>
    <w:rsid w:val="001B5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5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A5A"/>
  </w:style>
  <w:style w:type="paragraph" w:styleId="Footer">
    <w:name w:val="footer"/>
    <w:basedOn w:val="Normal"/>
    <w:link w:val="FooterChar"/>
    <w:uiPriority w:val="99"/>
    <w:unhideWhenUsed/>
    <w:rsid w:val="00655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A5A"/>
  </w:style>
  <w:style w:type="paragraph" w:styleId="BalloonText">
    <w:name w:val="Balloon Text"/>
    <w:basedOn w:val="Normal"/>
    <w:link w:val="BalloonTextChar"/>
    <w:uiPriority w:val="99"/>
    <w:semiHidden/>
    <w:unhideWhenUsed/>
    <w:rsid w:val="00655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E3"/>
    <w:pPr>
      <w:ind w:left="720"/>
      <w:contextualSpacing/>
    </w:pPr>
  </w:style>
  <w:style w:type="character" w:styleId="Hyperlink">
    <w:name w:val="Hyperlink"/>
    <w:basedOn w:val="DefaultParagraphFont"/>
    <w:uiPriority w:val="99"/>
    <w:unhideWhenUsed/>
    <w:rsid w:val="007F5FEC"/>
    <w:rPr>
      <w:color w:val="0000FF" w:themeColor="hyperlink"/>
      <w:u w:val="single"/>
    </w:rPr>
  </w:style>
  <w:style w:type="table" w:styleId="TableGrid">
    <w:name w:val="Table Grid"/>
    <w:basedOn w:val="TableNormal"/>
    <w:uiPriority w:val="59"/>
    <w:rsid w:val="001B5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5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A5A"/>
  </w:style>
  <w:style w:type="paragraph" w:styleId="Footer">
    <w:name w:val="footer"/>
    <w:basedOn w:val="Normal"/>
    <w:link w:val="FooterChar"/>
    <w:uiPriority w:val="99"/>
    <w:unhideWhenUsed/>
    <w:rsid w:val="00655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A5A"/>
  </w:style>
  <w:style w:type="paragraph" w:styleId="BalloonText">
    <w:name w:val="Balloon Text"/>
    <w:basedOn w:val="Normal"/>
    <w:link w:val="BalloonTextChar"/>
    <w:uiPriority w:val="99"/>
    <w:semiHidden/>
    <w:unhideWhenUsed/>
    <w:rsid w:val="00655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2770</TotalTime>
  <Pages>12</Pages>
  <Words>4310</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14</cp:revision>
  <dcterms:created xsi:type="dcterms:W3CDTF">2016-10-27T02:06:00Z</dcterms:created>
  <dcterms:modified xsi:type="dcterms:W3CDTF">2016-11-10T15:53:00Z</dcterms:modified>
</cp:coreProperties>
</file>