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43" w:rsidRPr="00903BF5" w:rsidRDefault="00E23C43" w:rsidP="00E23C43">
      <w:pPr>
        <w:rPr>
          <w:b/>
          <w:szCs w:val="28"/>
          <w:lang w:val="es-DO"/>
        </w:rPr>
      </w:pPr>
      <w:r w:rsidRPr="00903BF5">
        <w:rPr>
          <w:b/>
          <w:noProof/>
          <w:szCs w:val="28"/>
        </w:rPr>
        <mc:AlternateContent>
          <mc:Choice Requires="wps">
            <w:drawing>
              <wp:anchor distT="0" distB="0" distL="114300" distR="114300" simplePos="0" relativeHeight="251660288" behindDoc="0" locked="0" layoutInCell="1" allowOverlap="1" wp14:anchorId="664E6EE3" wp14:editId="6A00D93F">
                <wp:simplePos x="0" y="0"/>
                <wp:positionH relativeFrom="column">
                  <wp:posOffset>-1154430</wp:posOffset>
                </wp:positionH>
                <wp:positionV relativeFrom="paragraph">
                  <wp:posOffset>247650</wp:posOffset>
                </wp:positionV>
                <wp:extent cx="3609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pt,19.5pt" to="19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" strokecolor="#4579b8 [3044]"/>
            </w:pict>
          </mc:Fallback>
        </mc:AlternateContent>
      </w:r>
      <w:r w:rsidRPr="00903BF5">
        <w:rPr>
          <w:b/>
          <w:noProof/>
          <w:szCs w:val="28"/>
        </w:rPr>
        <w:drawing>
          <wp:anchor distT="0" distB="0" distL="114300" distR="114300" simplePos="0" relativeHeight="251659264" behindDoc="0" locked="0" layoutInCell="1" allowOverlap="1" wp14:anchorId="3D9B3D79" wp14:editId="079220E7">
            <wp:simplePos x="0" y="0"/>
            <wp:positionH relativeFrom="column">
              <wp:posOffset>-121920</wp:posOffset>
            </wp:positionH>
            <wp:positionV relativeFrom="paragraph">
              <wp:posOffset>-375920</wp:posOffset>
            </wp:positionV>
            <wp:extent cx="1123950" cy="620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620395"/>
                    </a:xfrm>
                    <a:prstGeom prst="rect">
                      <a:avLst/>
                    </a:prstGeom>
                  </pic:spPr>
                </pic:pic>
              </a:graphicData>
            </a:graphic>
            <wp14:sizeRelH relativeFrom="page">
              <wp14:pctWidth>0</wp14:pctWidth>
            </wp14:sizeRelH>
            <wp14:sizeRelV relativeFrom="page">
              <wp14:pctHeight>0</wp14:pctHeight>
            </wp14:sizeRelV>
          </wp:anchor>
        </w:drawing>
      </w:r>
      <w:r w:rsidRPr="00903BF5">
        <w:rPr>
          <w:b/>
          <w:szCs w:val="28"/>
          <w:lang w:val="es-DO"/>
        </w:rPr>
        <w:t>C</w:t>
      </w:r>
      <w:r w:rsidRPr="00903BF5">
        <w:rPr>
          <w:b/>
          <w:smallCaps/>
          <w:szCs w:val="28"/>
          <w:lang w:val="es-DO"/>
        </w:rPr>
        <w:t>entro alternativo rural El Limón</w:t>
      </w:r>
      <w:r w:rsidRPr="00903BF5">
        <w:rPr>
          <w:b/>
          <w:szCs w:val="28"/>
          <w:lang w:val="es-DO"/>
        </w:rPr>
        <w:br/>
      </w:r>
    </w:p>
    <w:p w:rsidR="00CD6E0A" w:rsidRPr="00A207A9" w:rsidRDefault="00B42FE3">
      <w:pPr>
        <w:rPr>
          <w:b/>
          <w:sz w:val="28"/>
          <w:szCs w:val="28"/>
        </w:rPr>
      </w:pPr>
      <w:r w:rsidRPr="00A207A9">
        <w:rPr>
          <w:b/>
          <w:sz w:val="28"/>
          <w:szCs w:val="28"/>
        </w:rPr>
        <w:t xml:space="preserve">Atmospheric Carbon Extraction Through Regenerative </w:t>
      </w:r>
      <w:r w:rsidR="00CD6E0A" w:rsidRPr="00A207A9">
        <w:rPr>
          <w:b/>
          <w:sz w:val="28"/>
          <w:szCs w:val="28"/>
        </w:rPr>
        <w:t xml:space="preserve">Organic </w:t>
      </w:r>
      <w:r w:rsidRPr="00A207A9">
        <w:rPr>
          <w:b/>
          <w:sz w:val="28"/>
          <w:szCs w:val="28"/>
        </w:rPr>
        <w:t>Agriculture</w:t>
      </w:r>
      <w:proofErr w:type="gramStart"/>
      <w:r w:rsidRPr="00A207A9">
        <w:rPr>
          <w:b/>
          <w:sz w:val="28"/>
          <w:szCs w:val="28"/>
        </w:rPr>
        <w:t>:</w:t>
      </w:r>
      <w:proofErr w:type="gramEnd"/>
      <w:r w:rsidRPr="00A207A9">
        <w:rPr>
          <w:b/>
          <w:sz w:val="28"/>
          <w:szCs w:val="28"/>
        </w:rPr>
        <w:br/>
        <w:t>A Pilot Project in the Dominican Republic</w:t>
      </w:r>
    </w:p>
    <w:p w:rsidR="00CD6E0A" w:rsidRPr="00A207A9" w:rsidRDefault="00CD6E0A">
      <w:pPr>
        <w:rPr>
          <w:b/>
          <w:sz w:val="20"/>
          <w:szCs w:val="20"/>
        </w:rPr>
      </w:pPr>
      <w:r w:rsidRPr="00A207A9">
        <w:rPr>
          <w:b/>
          <w:sz w:val="20"/>
          <w:szCs w:val="20"/>
        </w:rPr>
        <w:t xml:space="preserve">Preliminary Proposal as of </w:t>
      </w:r>
      <w:r w:rsidR="0068768B" w:rsidRPr="00A207A9">
        <w:rPr>
          <w:b/>
          <w:sz w:val="20"/>
          <w:szCs w:val="20"/>
        </w:rPr>
        <w:t xml:space="preserve">November </w:t>
      </w:r>
      <w:r w:rsidR="008B229A">
        <w:rPr>
          <w:b/>
          <w:sz w:val="20"/>
          <w:szCs w:val="20"/>
        </w:rPr>
        <w:t>11</w:t>
      </w:r>
      <w:bookmarkStart w:id="0" w:name="_GoBack"/>
      <w:bookmarkEnd w:id="0"/>
      <w:r w:rsidRPr="00A207A9">
        <w:rPr>
          <w:b/>
          <w:sz w:val="20"/>
          <w:szCs w:val="20"/>
        </w:rPr>
        <w:t>, 2016</w:t>
      </w:r>
    </w:p>
    <w:p w:rsidR="00B42FE3" w:rsidRPr="008B229A" w:rsidRDefault="007F3412">
      <w:pPr>
        <w:rPr>
          <w:rFonts w:cstheme="minorHAnsi"/>
          <w:b/>
          <w:sz w:val="20"/>
          <w:szCs w:val="20"/>
        </w:rPr>
      </w:pPr>
      <w:r w:rsidRPr="008B229A">
        <w:rPr>
          <w:b/>
          <w:sz w:val="24"/>
          <w:szCs w:val="24"/>
        </w:rPr>
        <w:br/>
      </w:r>
      <w:r w:rsidR="00B42FE3" w:rsidRPr="00A207A9">
        <w:rPr>
          <w:rFonts w:cstheme="minorHAnsi"/>
          <w:b/>
          <w:sz w:val="20"/>
          <w:szCs w:val="20"/>
        </w:rPr>
        <w:t>Summary</w:t>
      </w:r>
    </w:p>
    <w:p w:rsidR="00E57841" w:rsidRPr="00A207A9" w:rsidRDefault="00405AB2">
      <w:pPr>
        <w:rPr>
          <w:rFonts w:cstheme="minorHAnsi"/>
          <w:sz w:val="18"/>
          <w:szCs w:val="18"/>
        </w:rPr>
      </w:pPr>
      <w:r w:rsidRPr="00A207A9">
        <w:rPr>
          <w:rFonts w:cstheme="minorHAnsi"/>
          <w:sz w:val="18"/>
          <w:szCs w:val="18"/>
        </w:rPr>
        <w:t>The global community increasingly recognizes the urgency of reducing greenhouse gas</w:t>
      </w:r>
      <w:r w:rsidR="00F14D7E" w:rsidRPr="00A207A9">
        <w:rPr>
          <w:rFonts w:cstheme="minorHAnsi"/>
          <w:sz w:val="18"/>
          <w:szCs w:val="18"/>
        </w:rPr>
        <w:t xml:space="preserve"> emissions</w:t>
      </w:r>
      <w:r w:rsidRPr="00A207A9">
        <w:rPr>
          <w:rFonts w:cstheme="minorHAnsi"/>
          <w:sz w:val="18"/>
          <w:szCs w:val="18"/>
        </w:rPr>
        <w:t>, but removing existing atmospheric CO</w:t>
      </w:r>
      <w:r w:rsidRPr="00A207A9">
        <w:rPr>
          <w:rFonts w:cstheme="minorHAnsi"/>
          <w:sz w:val="18"/>
          <w:szCs w:val="18"/>
          <w:vertAlign w:val="subscript"/>
        </w:rPr>
        <w:t>2</w:t>
      </w:r>
      <w:r w:rsidRPr="00A207A9">
        <w:rPr>
          <w:rFonts w:cstheme="minorHAnsi"/>
          <w:sz w:val="18"/>
          <w:szCs w:val="18"/>
        </w:rPr>
        <w:t xml:space="preserve"> has received relatively little attention.  </w:t>
      </w:r>
      <w:r w:rsidR="00904760" w:rsidRPr="00A207A9">
        <w:rPr>
          <w:rFonts w:cstheme="minorHAnsi"/>
          <w:sz w:val="18"/>
          <w:szCs w:val="18"/>
        </w:rPr>
        <w:t xml:space="preserve">Regenerative organic agriculture </w:t>
      </w:r>
      <w:r w:rsidR="00756FF9" w:rsidRPr="00A207A9">
        <w:rPr>
          <w:rFonts w:cstheme="minorHAnsi"/>
          <w:sz w:val="18"/>
          <w:szCs w:val="18"/>
        </w:rPr>
        <w:t xml:space="preserve">can </w:t>
      </w:r>
      <w:r w:rsidRPr="00A207A9">
        <w:rPr>
          <w:rFonts w:cstheme="minorHAnsi"/>
          <w:sz w:val="18"/>
          <w:szCs w:val="18"/>
        </w:rPr>
        <w:t>extract</w:t>
      </w:r>
      <w:r w:rsidR="00904760" w:rsidRPr="00A207A9">
        <w:rPr>
          <w:rFonts w:cstheme="minorHAnsi"/>
          <w:sz w:val="18"/>
          <w:szCs w:val="18"/>
        </w:rPr>
        <w:t xml:space="preserve"> carbon dioxide from the atmosphere and sequester it in soil</w:t>
      </w:r>
      <w:r w:rsidR="00756FF9" w:rsidRPr="00A207A9">
        <w:rPr>
          <w:rFonts w:cstheme="minorHAnsi"/>
          <w:sz w:val="18"/>
          <w:szCs w:val="18"/>
        </w:rPr>
        <w:t>s</w:t>
      </w:r>
      <w:r w:rsidR="00904760" w:rsidRPr="00A207A9">
        <w:rPr>
          <w:rFonts w:cstheme="minorHAnsi"/>
          <w:sz w:val="18"/>
          <w:szCs w:val="18"/>
        </w:rPr>
        <w:t xml:space="preserve">. </w:t>
      </w:r>
      <w:r w:rsidR="00567D78" w:rsidRPr="00A207A9">
        <w:rPr>
          <w:rFonts w:cstheme="minorHAnsi"/>
          <w:sz w:val="18"/>
          <w:szCs w:val="18"/>
        </w:rPr>
        <w:t>While the amount of CO</w:t>
      </w:r>
      <w:r w:rsidR="00567D78" w:rsidRPr="00A207A9">
        <w:rPr>
          <w:rFonts w:cstheme="minorHAnsi"/>
          <w:sz w:val="18"/>
          <w:szCs w:val="18"/>
          <w:vertAlign w:val="subscript"/>
        </w:rPr>
        <w:t>2</w:t>
      </w:r>
      <w:r w:rsidR="00567D78" w:rsidRPr="00A207A9">
        <w:rPr>
          <w:rFonts w:cstheme="minorHAnsi"/>
          <w:sz w:val="18"/>
          <w:szCs w:val="18"/>
        </w:rPr>
        <w:t xml:space="preserve"> that can be sequestered per hectare is relatively modest, there are approximately one billion small and peasant farmers in the world.  Research</w:t>
      </w:r>
      <w:r w:rsidR="007B6671" w:rsidRPr="00A207A9">
        <w:rPr>
          <w:rFonts w:cstheme="minorHAnsi"/>
          <w:sz w:val="18"/>
          <w:szCs w:val="18"/>
        </w:rPr>
        <w:t xml:space="preserve"> from the Rodale Institute, among others,</w:t>
      </w:r>
      <w:r w:rsidR="00567D78" w:rsidRPr="00A207A9">
        <w:rPr>
          <w:rFonts w:cstheme="minorHAnsi"/>
          <w:sz w:val="18"/>
          <w:szCs w:val="18"/>
        </w:rPr>
        <w:t xml:space="preserve"> indicates that, given a major reduction in fossil fuel use, the</w:t>
      </w:r>
      <w:r w:rsidR="00F14D7E" w:rsidRPr="00A207A9">
        <w:rPr>
          <w:rFonts w:cstheme="minorHAnsi"/>
          <w:sz w:val="18"/>
          <w:szCs w:val="18"/>
        </w:rPr>
        <w:t>se farmers</w:t>
      </w:r>
      <w:r w:rsidR="00567D78" w:rsidRPr="00A207A9">
        <w:rPr>
          <w:rFonts w:cstheme="minorHAnsi"/>
          <w:sz w:val="18"/>
          <w:szCs w:val="18"/>
        </w:rPr>
        <w:t xml:space="preserve"> could make a major contribution to rolling back atmospheric CO</w:t>
      </w:r>
      <w:r w:rsidR="00567D78" w:rsidRPr="00A207A9">
        <w:rPr>
          <w:rFonts w:cstheme="minorHAnsi"/>
          <w:sz w:val="18"/>
          <w:szCs w:val="18"/>
          <w:vertAlign w:val="subscript"/>
        </w:rPr>
        <w:t xml:space="preserve">2 </w:t>
      </w:r>
      <w:r w:rsidR="00567D78" w:rsidRPr="00A207A9">
        <w:rPr>
          <w:rFonts w:cstheme="minorHAnsi"/>
          <w:sz w:val="18"/>
          <w:szCs w:val="18"/>
        </w:rPr>
        <w:t xml:space="preserve">to climate-safe levels.  </w:t>
      </w:r>
      <w:r w:rsidR="00F14D7E" w:rsidRPr="00A207A9">
        <w:rPr>
          <w:rFonts w:cstheme="minorHAnsi"/>
          <w:sz w:val="18"/>
          <w:szCs w:val="18"/>
        </w:rPr>
        <w:t>This</w:t>
      </w:r>
      <w:r w:rsidR="00E17B8B" w:rsidRPr="00A207A9">
        <w:rPr>
          <w:rFonts w:cstheme="minorHAnsi"/>
          <w:sz w:val="18"/>
          <w:szCs w:val="18"/>
        </w:rPr>
        <w:t xml:space="preserve"> </w:t>
      </w:r>
      <w:r w:rsidR="00F14D7E" w:rsidRPr="00A207A9">
        <w:rPr>
          <w:rFonts w:cstheme="minorHAnsi"/>
          <w:sz w:val="18"/>
          <w:szCs w:val="18"/>
        </w:rPr>
        <w:t>approach</w:t>
      </w:r>
      <w:r w:rsidR="00B8314F" w:rsidRPr="00A207A9">
        <w:rPr>
          <w:rFonts w:cstheme="minorHAnsi"/>
          <w:sz w:val="18"/>
          <w:szCs w:val="18"/>
        </w:rPr>
        <w:t xml:space="preserve"> also</w:t>
      </w:r>
      <w:r w:rsidR="00E17B8B" w:rsidRPr="00A207A9">
        <w:rPr>
          <w:rFonts w:cstheme="minorHAnsi"/>
          <w:sz w:val="18"/>
          <w:szCs w:val="18"/>
        </w:rPr>
        <w:t xml:space="preserve"> </w:t>
      </w:r>
      <w:r w:rsidR="00B8314F" w:rsidRPr="00A207A9">
        <w:rPr>
          <w:rFonts w:cstheme="minorHAnsi"/>
          <w:sz w:val="18"/>
          <w:szCs w:val="18"/>
        </w:rPr>
        <w:t>opens a new</w:t>
      </w:r>
      <w:r w:rsidR="0043714F" w:rsidRPr="00A207A9">
        <w:rPr>
          <w:rFonts w:cstheme="minorHAnsi"/>
          <w:sz w:val="18"/>
          <w:szCs w:val="18"/>
        </w:rPr>
        <w:t xml:space="preserve"> and important</w:t>
      </w:r>
      <w:r w:rsidR="00B8314F" w:rsidRPr="00A207A9">
        <w:rPr>
          <w:rFonts w:cstheme="minorHAnsi"/>
          <w:sz w:val="18"/>
          <w:szCs w:val="18"/>
        </w:rPr>
        <w:t xml:space="preserve"> role for the </w:t>
      </w:r>
      <w:r w:rsidR="00E17B8B" w:rsidRPr="00A207A9">
        <w:rPr>
          <w:rFonts w:cstheme="minorHAnsi"/>
          <w:sz w:val="18"/>
          <w:szCs w:val="18"/>
        </w:rPr>
        <w:t xml:space="preserve">Less Developed Countries in </w:t>
      </w:r>
      <w:r w:rsidR="00B8314F" w:rsidRPr="00A207A9">
        <w:rPr>
          <w:rFonts w:cstheme="minorHAnsi"/>
          <w:sz w:val="18"/>
          <w:szCs w:val="18"/>
        </w:rPr>
        <w:t xml:space="preserve">addressing climate change.  </w:t>
      </w:r>
      <w:r w:rsidR="00D00F8D" w:rsidRPr="00A207A9">
        <w:rPr>
          <w:rFonts w:cstheme="minorHAnsi"/>
          <w:sz w:val="18"/>
          <w:szCs w:val="18"/>
        </w:rPr>
        <w:t xml:space="preserve">Despite </w:t>
      </w:r>
      <w:r w:rsidR="00B8314F" w:rsidRPr="00A207A9">
        <w:rPr>
          <w:rFonts w:cstheme="minorHAnsi"/>
          <w:sz w:val="18"/>
          <w:szCs w:val="18"/>
        </w:rPr>
        <w:t xml:space="preserve">multiple </w:t>
      </w:r>
      <w:r w:rsidR="00D00F8D" w:rsidRPr="00A207A9">
        <w:rPr>
          <w:rFonts w:cstheme="minorHAnsi"/>
          <w:sz w:val="18"/>
          <w:szCs w:val="18"/>
        </w:rPr>
        <w:t xml:space="preserve">challenges associated with </w:t>
      </w:r>
      <w:r w:rsidR="0043714F" w:rsidRPr="00A207A9">
        <w:rPr>
          <w:rFonts w:cstheme="minorHAnsi"/>
          <w:sz w:val="18"/>
          <w:szCs w:val="18"/>
        </w:rPr>
        <w:t>shifting farmers to a sustainable paradigm, accurately measuring soil</w:t>
      </w:r>
      <w:r w:rsidR="0005490F" w:rsidRPr="00A207A9">
        <w:rPr>
          <w:rFonts w:cstheme="minorHAnsi"/>
          <w:sz w:val="18"/>
          <w:szCs w:val="18"/>
        </w:rPr>
        <w:t xml:space="preserve"> carbon,</w:t>
      </w:r>
      <w:r w:rsidR="00D00F8D" w:rsidRPr="00A207A9">
        <w:rPr>
          <w:rFonts w:cstheme="minorHAnsi"/>
          <w:sz w:val="18"/>
          <w:szCs w:val="18"/>
        </w:rPr>
        <w:t xml:space="preserve"> and </w:t>
      </w:r>
      <w:r w:rsidR="0043714F" w:rsidRPr="00A207A9">
        <w:rPr>
          <w:rFonts w:cstheme="minorHAnsi"/>
          <w:sz w:val="18"/>
          <w:szCs w:val="18"/>
        </w:rPr>
        <w:t xml:space="preserve">resolving </w:t>
      </w:r>
      <w:r w:rsidR="00D00F8D" w:rsidRPr="00A207A9">
        <w:rPr>
          <w:rFonts w:cstheme="minorHAnsi"/>
          <w:sz w:val="18"/>
          <w:szCs w:val="18"/>
        </w:rPr>
        <w:t xml:space="preserve">payment issues, </w:t>
      </w:r>
      <w:r w:rsidR="006B191F" w:rsidRPr="00A207A9">
        <w:rPr>
          <w:rFonts w:cstheme="minorHAnsi"/>
          <w:sz w:val="18"/>
          <w:szCs w:val="18"/>
        </w:rPr>
        <w:t>enabling</w:t>
      </w:r>
      <w:r w:rsidR="00D00F8D" w:rsidRPr="00A207A9">
        <w:rPr>
          <w:rFonts w:cstheme="minorHAnsi"/>
          <w:sz w:val="18"/>
          <w:szCs w:val="18"/>
        </w:rPr>
        <w:t xml:space="preserve"> </w:t>
      </w:r>
      <w:r w:rsidR="00E57841" w:rsidRPr="00A207A9">
        <w:rPr>
          <w:rFonts w:cstheme="minorHAnsi"/>
          <w:sz w:val="18"/>
          <w:szCs w:val="18"/>
        </w:rPr>
        <w:t xml:space="preserve">small </w:t>
      </w:r>
      <w:r w:rsidR="00D00F8D" w:rsidRPr="00A207A9">
        <w:rPr>
          <w:rFonts w:cstheme="minorHAnsi"/>
          <w:sz w:val="18"/>
          <w:szCs w:val="18"/>
        </w:rPr>
        <w:t xml:space="preserve">farmers to remove and sequester atmospheric carbon in the soil offers </w:t>
      </w:r>
      <w:r w:rsidR="00E57841" w:rsidRPr="00A207A9">
        <w:rPr>
          <w:rFonts w:cstheme="minorHAnsi"/>
          <w:sz w:val="18"/>
          <w:szCs w:val="18"/>
        </w:rPr>
        <w:t>the only proven, affordable, immediately available approach to atmospheric carbon removal.  This pilot project will develop, test and demonstrate the technical and social components of a broadly replicable a</w:t>
      </w:r>
      <w:r w:rsidR="00756FF9" w:rsidRPr="00A207A9">
        <w:rPr>
          <w:rFonts w:cstheme="minorHAnsi"/>
          <w:sz w:val="18"/>
          <w:szCs w:val="18"/>
        </w:rPr>
        <w:t>pproach to carbon sequestration</w:t>
      </w:r>
      <w:r w:rsidR="006B191F" w:rsidRPr="00A207A9">
        <w:rPr>
          <w:rFonts w:cstheme="minorHAnsi"/>
          <w:sz w:val="18"/>
          <w:szCs w:val="18"/>
        </w:rPr>
        <w:t xml:space="preserve"> by small farmers in the Dominican Republic</w:t>
      </w:r>
      <w:r w:rsidR="00E57841" w:rsidRPr="00A207A9">
        <w:rPr>
          <w:rFonts w:cstheme="minorHAnsi"/>
          <w:sz w:val="18"/>
          <w:szCs w:val="18"/>
        </w:rPr>
        <w:t>.</w:t>
      </w:r>
    </w:p>
    <w:p w:rsidR="00FB60FD" w:rsidRPr="008B229A" w:rsidRDefault="00FB60FD">
      <w:pPr>
        <w:rPr>
          <w:rFonts w:cstheme="minorHAnsi"/>
          <w:b/>
          <w:sz w:val="18"/>
          <w:szCs w:val="18"/>
        </w:rPr>
      </w:pPr>
    </w:p>
    <w:p w:rsidR="00553585" w:rsidRPr="00A207A9" w:rsidRDefault="00553585">
      <w:pPr>
        <w:rPr>
          <w:rFonts w:cstheme="minorHAnsi"/>
          <w:b/>
          <w:sz w:val="20"/>
          <w:szCs w:val="20"/>
        </w:rPr>
      </w:pPr>
      <w:r w:rsidRPr="00A207A9">
        <w:rPr>
          <w:rFonts w:cstheme="minorHAnsi"/>
          <w:b/>
          <w:sz w:val="20"/>
          <w:szCs w:val="20"/>
        </w:rPr>
        <w:t xml:space="preserve">Key Points of the Project: </w:t>
      </w:r>
    </w:p>
    <w:p w:rsidR="00C4529B" w:rsidRPr="00A207A9" w:rsidRDefault="00553585" w:rsidP="00553585">
      <w:pPr>
        <w:pStyle w:val="ListParagraph"/>
        <w:numPr>
          <w:ilvl w:val="0"/>
          <w:numId w:val="22"/>
        </w:numPr>
        <w:rPr>
          <w:rFonts w:cstheme="minorHAnsi"/>
          <w:sz w:val="18"/>
          <w:szCs w:val="18"/>
        </w:rPr>
      </w:pPr>
      <w:r w:rsidRPr="00A207A9">
        <w:rPr>
          <w:rFonts w:cstheme="minorHAnsi"/>
          <w:sz w:val="18"/>
          <w:szCs w:val="18"/>
        </w:rPr>
        <w:t>Regenerative organic agriculture could sequester large amounts of atmospheric carbon</w:t>
      </w:r>
    </w:p>
    <w:p w:rsidR="00553585" w:rsidRPr="00A207A9" w:rsidRDefault="00553585" w:rsidP="00553585">
      <w:pPr>
        <w:pStyle w:val="ListParagraph"/>
        <w:numPr>
          <w:ilvl w:val="0"/>
          <w:numId w:val="22"/>
        </w:numPr>
        <w:rPr>
          <w:rFonts w:cstheme="minorHAnsi"/>
          <w:sz w:val="18"/>
          <w:szCs w:val="18"/>
        </w:rPr>
      </w:pPr>
      <w:r w:rsidRPr="00A207A9">
        <w:rPr>
          <w:rFonts w:cstheme="minorHAnsi"/>
          <w:sz w:val="18"/>
          <w:szCs w:val="18"/>
        </w:rPr>
        <w:t xml:space="preserve">“Green revolution” high input  market agriculture is increasingly creating </w:t>
      </w:r>
      <w:r w:rsidR="004C5D68" w:rsidRPr="00A207A9">
        <w:rPr>
          <w:rFonts w:cstheme="minorHAnsi"/>
          <w:sz w:val="18"/>
          <w:szCs w:val="18"/>
        </w:rPr>
        <w:t xml:space="preserve">existential economic, </w:t>
      </w:r>
      <w:r w:rsidRPr="00A207A9">
        <w:rPr>
          <w:rFonts w:cstheme="minorHAnsi"/>
          <w:sz w:val="18"/>
          <w:szCs w:val="18"/>
        </w:rPr>
        <w:t xml:space="preserve"> </w:t>
      </w:r>
      <w:r w:rsidR="004C5D68" w:rsidRPr="00A207A9">
        <w:rPr>
          <w:rFonts w:cstheme="minorHAnsi"/>
          <w:sz w:val="18"/>
          <w:szCs w:val="18"/>
        </w:rPr>
        <w:t>health</w:t>
      </w:r>
      <w:r w:rsidRPr="00A207A9">
        <w:rPr>
          <w:rFonts w:cstheme="minorHAnsi"/>
          <w:sz w:val="18"/>
          <w:szCs w:val="18"/>
        </w:rPr>
        <w:t>, and environmental  problems for small farmers</w:t>
      </w:r>
      <w:r w:rsidR="004C5D68" w:rsidRPr="00A207A9">
        <w:rPr>
          <w:rFonts w:cstheme="minorHAnsi"/>
          <w:sz w:val="18"/>
          <w:szCs w:val="18"/>
        </w:rPr>
        <w:t>, and developing countries in general</w:t>
      </w:r>
    </w:p>
    <w:p w:rsidR="00553585" w:rsidRPr="00A207A9" w:rsidRDefault="004C5D68" w:rsidP="00553585">
      <w:pPr>
        <w:pStyle w:val="ListParagraph"/>
        <w:numPr>
          <w:ilvl w:val="0"/>
          <w:numId w:val="22"/>
        </w:numPr>
        <w:rPr>
          <w:rFonts w:cstheme="minorHAnsi"/>
          <w:sz w:val="18"/>
          <w:szCs w:val="18"/>
        </w:rPr>
      </w:pPr>
      <w:r w:rsidRPr="00A207A9">
        <w:rPr>
          <w:rFonts w:cstheme="minorHAnsi"/>
          <w:sz w:val="18"/>
          <w:szCs w:val="18"/>
        </w:rPr>
        <w:t>Given effective t</w:t>
      </w:r>
      <w:r w:rsidR="00553585" w:rsidRPr="00A207A9">
        <w:rPr>
          <w:rFonts w:cstheme="minorHAnsi"/>
          <w:sz w:val="18"/>
          <w:szCs w:val="18"/>
        </w:rPr>
        <w:t>echnical and economic support</w:t>
      </w:r>
      <w:r w:rsidRPr="00A207A9">
        <w:rPr>
          <w:rFonts w:cstheme="minorHAnsi"/>
          <w:sz w:val="18"/>
          <w:szCs w:val="18"/>
        </w:rPr>
        <w:t xml:space="preserve">, many small farmers would </w:t>
      </w:r>
      <w:r w:rsidR="00553585" w:rsidRPr="00A207A9">
        <w:rPr>
          <w:rFonts w:cstheme="minorHAnsi"/>
          <w:sz w:val="18"/>
          <w:szCs w:val="18"/>
        </w:rPr>
        <w:t xml:space="preserve">transition to </w:t>
      </w:r>
      <w:r w:rsidRPr="00A207A9">
        <w:rPr>
          <w:rFonts w:cstheme="minorHAnsi"/>
          <w:sz w:val="18"/>
          <w:szCs w:val="18"/>
        </w:rPr>
        <w:t>regenerative organic agriculture</w:t>
      </w:r>
    </w:p>
    <w:p w:rsidR="004C5D68" w:rsidRPr="00A207A9" w:rsidRDefault="004C5D68" w:rsidP="00553585">
      <w:pPr>
        <w:pStyle w:val="ListParagraph"/>
        <w:numPr>
          <w:ilvl w:val="0"/>
          <w:numId w:val="22"/>
        </w:numPr>
        <w:rPr>
          <w:rFonts w:cstheme="minorHAnsi"/>
          <w:sz w:val="18"/>
          <w:szCs w:val="18"/>
        </w:rPr>
      </w:pPr>
      <w:r w:rsidRPr="00A207A9">
        <w:rPr>
          <w:rFonts w:cstheme="minorHAnsi"/>
          <w:sz w:val="18"/>
          <w:szCs w:val="18"/>
        </w:rPr>
        <w:t>This transition can best be accomplished through an integrated agricultural paradigm shift, rather than piecemeal changes in practices</w:t>
      </w:r>
    </w:p>
    <w:p w:rsidR="004C5D68" w:rsidRPr="00A207A9" w:rsidRDefault="004C5D68" w:rsidP="00553585">
      <w:pPr>
        <w:pStyle w:val="ListParagraph"/>
        <w:numPr>
          <w:ilvl w:val="0"/>
          <w:numId w:val="22"/>
        </w:numPr>
        <w:rPr>
          <w:rFonts w:cstheme="minorHAnsi"/>
          <w:sz w:val="18"/>
          <w:szCs w:val="18"/>
        </w:rPr>
      </w:pPr>
      <w:r w:rsidRPr="00A207A9">
        <w:rPr>
          <w:rFonts w:cstheme="minorHAnsi"/>
          <w:sz w:val="18"/>
          <w:szCs w:val="18"/>
        </w:rPr>
        <w:t>Soil carbon measurement provides an effective and accepted metric for both atmospheric carbon removal and agricultural sustainability</w:t>
      </w:r>
    </w:p>
    <w:p w:rsidR="0075056D" w:rsidRPr="008B229A" w:rsidRDefault="0075056D">
      <w:pPr>
        <w:rPr>
          <w:rFonts w:cstheme="minorHAnsi"/>
          <w:b/>
          <w:sz w:val="18"/>
          <w:szCs w:val="18"/>
        </w:rPr>
      </w:pPr>
    </w:p>
    <w:p w:rsidR="00B42FE3" w:rsidRPr="00A207A9" w:rsidRDefault="000A04AF">
      <w:pPr>
        <w:rPr>
          <w:rFonts w:cstheme="minorHAnsi"/>
          <w:b/>
          <w:sz w:val="20"/>
          <w:szCs w:val="20"/>
        </w:rPr>
      </w:pPr>
      <w:r w:rsidRPr="00A207A9">
        <w:rPr>
          <w:rFonts w:cstheme="minorHAnsi"/>
          <w:b/>
          <w:sz w:val="20"/>
          <w:szCs w:val="20"/>
        </w:rPr>
        <w:t xml:space="preserve">Project </w:t>
      </w:r>
      <w:r w:rsidR="00624CB0" w:rsidRPr="00A207A9">
        <w:rPr>
          <w:rFonts w:cstheme="minorHAnsi"/>
          <w:b/>
          <w:sz w:val="20"/>
          <w:szCs w:val="20"/>
        </w:rPr>
        <w:t>Concept</w:t>
      </w:r>
      <w:r w:rsidR="002224E5" w:rsidRPr="00A207A9">
        <w:rPr>
          <w:rFonts w:cstheme="minorHAnsi"/>
          <w:b/>
          <w:sz w:val="20"/>
          <w:szCs w:val="20"/>
        </w:rPr>
        <w:t xml:space="preserve"> 1</w:t>
      </w:r>
      <w:r w:rsidR="00B74FF1" w:rsidRPr="00A207A9">
        <w:rPr>
          <w:rFonts w:cstheme="minorHAnsi"/>
          <w:b/>
          <w:sz w:val="20"/>
          <w:szCs w:val="20"/>
        </w:rPr>
        <w:t>: Air-Soil Carbon Exchange</w:t>
      </w:r>
    </w:p>
    <w:p w:rsidR="00241D7A" w:rsidRDefault="00624CB0">
      <w:pPr>
        <w:rPr>
          <w:rFonts w:cstheme="minorHAnsi"/>
          <w:sz w:val="18"/>
          <w:szCs w:val="18"/>
        </w:rPr>
      </w:pPr>
      <w:r w:rsidRPr="00A207A9">
        <w:rPr>
          <w:rFonts w:cstheme="minorHAnsi"/>
          <w:sz w:val="18"/>
          <w:szCs w:val="18"/>
        </w:rPr>
        <w:t>The Earth’s soils</w:t>
      </w:r>
      <w:r w:rsidR="0005490F" w:rsidRPr="00A207A9">
        <w:rPr>
          <w:rFonts w:cstheme="minorHAnsi"/>
          <w:sz w:val="18"/>
          <w:szCs w:val="18"/>
        </w:rPr>
        <w:t>,</w:t>
      </w:r>
      <w:r w:rsidRPr="00A207A9">
        <w:rPr>
          <w:rFonts w:cstheme="minorHAnsi"/>
          <w:sz w:val="18"/>
          <w:szCs w:val="18"/>
        </w:rPr>
        <w:t xml:space="preserve"> </w:t>
      </w:r>
      <w:r w:rsidR="0005490F" w:rsidRPr="00A207A9">
        <w:rPr>
          <w:rFonts w:cstheme="minorHAnsi"/>
          <w:sz w:val="18"/>
          <w:szCs w:val="18"/>
        </w:rPr>
        <w:t xml:space="preserve">including tundra and peat bogs, </w:t>
      </w:r>
      <w:r w:rsidRPr="00A207A9">
        <w:rPr>
          <w:rFonts w:cstheme="minorHAnsi"/>
          <w:sz w:val="18"/>
          <w:szCs w:val="18"/>
        </w:rPr>
        <w:t>are a majo</w:t>
      </w:r>
      <w:r w:rsidR="006B191F" w:rsidRPr="00A207A9">
        <w:rPr>
          <w:rFonts w:cstheme="minorHAnsi"/>
          <w:sz w:val="18"/>
          <w:szCs w:val="18"/>
        </w:rPr>
        <w:t>r repository of organic carbon</w:t>
      </w:r>
      <w:r w:rsidR="00B74FF1" w:rsidRPr="00A207A9">
        <w:rPr>
          <w:rFonts w:cstheme="minorHAnsi"/>
          <w:sz w:val="18"/>
          <w:szCs w:val="18"/>
        </w:rPr>
        <w:t>.  Built up over the eons,</w:t>
      </w:r>
      <w:r w:rsidR="000A04AF" w:rsidRPr="00A207A9">
        <w:rPr>
          <w:rFonts w:cstheme="minorHAnsi"/>
          <w:sz w:val="18"/>
          <w:szCs w:val="18"/>
        </w:rPr>
        <w:t xml:space="preserve"> they hold some xxx times more carbon than the atmosphere.  This carbon</w:t>
      </w:r>
      <w:r w:rsidRPr="00A207A9">
        <w:rPr>
          <w:rFonts w:cstheme="minorHAnsi"/>
          <w:sz w:val="18"/>
          <w:szCs w:val="18"/>
        </w:rPr>
        <w:t xml:space="preserve"> has been released to the atmosphere at an accelerating rate since the </w:t>
      </w:r>
      <w:r w:rsidR="000A04AF" w:rsidRPr="00A207A9">
        <w:rPr>
          <w:rFonts w:cstheme="minorHAnsi"/>
          <w:sz w:val="18"/>
          <w:szCs w:val="18"/>
        </w:rPr>
        <w:t>invention</w:t>
      </w:r>
      <w:r w:rsidRPr="00A207A9">
        <w:rPr>
          <w:rFonts w:cstheme="minorHAnsi"/>
          <w:sz w:val="18"/>
          <w:szCs w:val="18"/>
        </w:rPr>
        <w:t xml:space="preserve"> of agriculture</w:t>
      </w:r>
      <w:r w:rsidR="000A04AF" w:rsidRPr="00A207A9">
        <w:rPr>
          <w:rFonts w:cstheme="minorHAnsi"/>
          <w:sz w:val="18"/>
          <w:szCs w:val="18"/>
        </w:rPr>
        <w:t xml:space="preserve"> some 10,000 years ago, </w:t>
      </w:r>
      <w:r w:rsidRPr="00A207A9">
        <w:rPr>
          <w:rFonts w:cstheme="minorHAnsi"/>
          <w:sz w:val="18"/>
          <w:szCs w:val="18"/>
        </w:rPr>
        <w:t xml:space="preserve">and </w:t>
      </w:r>
      <w:r w:rsidR="00B74FF1" w:rsidRPr="00A207A9">
        <w:rPr>
          <w:rFonts w:cstheme="minorHAnsi"/>
          <w:sz w:val="18"/>
          <w:szCs w:val="18"/>
        </w:rPr>
        <w:t xml:space="preserve">that rate </w:t>
      </w:r>
      <w:r w:rsidR="000A04AF" w:rsidRPr="00A207A9">
        <w:rPr>
          <w:rFonts w:cstheme="minorHAnsi"/>
          <w:sz w:val="18"/>
          <w:szCs w:val="18"/>
        </w:rPr>
        <w:t>accelerated greatly</w:t>
      </w:r>
      <w:r w:rsidRPr="00A207A9">
        <w:rPr>
          <w:rFonts w:cstheme="minorHAnsi"/>
          <w:sz w:val="18"/>
          <w:szCs w:val="18"/>
        </w:rPr>
        <w:t xml:space="preserve"> after the massive introduction of industrial agriculture </w:t>
      </w:r>
      <w:r w:rsidR="000A04AF" w:rsidRPr="00A207A9">
        <w:rPr>
          <w:rFonts w:cstheme="minorHAnsi"/>
          <w:sz w:val="18"/>
          <w:szCs w:val="18"/>
        </w:rPr>
        <w:t>following</w:t>
      </w:r>
      <w:r w:rsidRPr="00A207A9">
        <w:rPr>
          <w:rFonts w:cstheme="minorHAnsi"/>
          <w:sz w:val="18"/>
          <w:szCs w:val="18"/>
        </w:rPr>
        <w:t xml:space="preserve"> World War II.  Up until about 1970 more CO</w:t>
      </w:r>
      <w:r w:rsidRPr="00A207A9">
        <w:rPr>
          <w:rFonts w:cstheme="minorHAnsi"/>
          <w:sz w:val="18"/>
          <w:szCs w:val="18"/>
          <w:vertAlign w:val="subscript"/>
        </w:rPr>
        <w:t>2</w:t>
      </w:r>
      <w:r w:rsidRPr="00A207A9">
        <w:rPr>
          <w:rFonts w:cstheme="minorHAnsi"/>
          <w:sz w:val="18"/>
          <w:szCs w:val="18"/>
        </w:rPr>
        <w:t xml:space="preserve"> was released from soil destruction than from fossil fuels, after which fossil fuels became the larger contributor</w:t>
      </w:r>
      <w:r w:rsidR="000A04AF" w:rsidRPr="00A207A9">
        <w:rPr>
          <w:rFonts w:cstheme="minorHAnsi"/>
          <w:sz w:val="18"/>
          <w:szCs w:val="18"/>
        </w:rPr>
        <w:t>.  This process</w:t>
      </w:r>
      <w:r w:rsidR="006E2687" w:rsidRPr="00A207A9">
        <w:rPr>
          <w:rFonts w:cstheme="minorHAnsi"/>
          <w:sz w:val="18"/>
          <w:szCs w:val="18"/>
        </w:rPr>
        <w:t xml:space="preserve"> of soil </w:t>
      </w:r>
      <w:r w:rsidR="0005490F" w:rsidRPr="00A207A9">
        <w:rPr>
          <w:rFonts w:cstheme="minorHAnsi"/>
          <w:sz w:val="18"/>
          <w:szCs w:val="18"/>
        </w:rPr>
        <w:t xml:space="preserve">to air </w:t>
      </w:r>
      <w:r w:rsidR="006E2687" w:rsidRPr="00A207A9">
        <w:rPr>
          <w:rFonts w:cstheme="minorHAnsi"/>
          <w:sz w:val="18"/>
          <w:szCs w:val="18"/>
        </w:rPr>
        <w:t>carbon transfer</w:t>
      </w:r>
      <w:r w:rsidR="000A04AF" w:rsidRPr="00A207A9">
        <w:rPr>
          <w:rFonts w:cstheme="minorHAnsi"/>
          <w:sz w:val="18"/>
          <w:szCs w:val="18"/>
        </w:rPr>
        <w:t xml:space="preserve"> is reversible, and</w:t>
      </w:r>
      <w:proofErr w:type="gramStart"/>
      <w:r w:rsidR="000A04AF" w:rsidRPr="00A207A9">
        <w:rPr>
          <w:rFonts w:cstheme="minorHAnsi"/>
          <w:sz w:val="18"/>
          <w:szCs w:val="18"/>
        </w:rPr>
        <w:t xml:space="preserve">, </w:t>
      </w:r>
      <w:r w:rsidR="00C1194E" w:rsidRPr="00A207A9">
        <w:rPr>
          <w:rFonts w:cstheme="minorHAnsi"/>
          <w:sz w:val="18"/>
          <w:szCs w:val="18"/>
        </w:rPr>
        <w:t>,</w:t>
      </w:r>
      <w:proofErr w:type="gramEnd"/>
      <w:r w:rsidR="00C1194E" w:rsidRPr="00A207A9">
        <w:rPr>
          <w:rFonts w:cstheme="minorHAnsi"/>
          <w:sz w:val="18"/>
          <w:szCs w:val="18"/>
        </w:rPr>
        <w:t xml:space="preserve"> </w:t>
      </w:r>
      <w:r w:rsidR="000A04AF" w:rsidRPr="00A207A9">
        <w:rPr>
          <w:rFonts w:cstheme="minorHAnsi"/>
          <w:sz w:val="18"/>
          <w:szCs w:val="18"/>
        </w:rPr>
        <w:t>to saf</w:t>
      </w:r>
      <w:r w:rsidR="00F02E84" w:rsidRPr="00A207A9">
        <w:rPr>
          <w:rFonts w:cstheme="minorHAnsi"/>
          <w:sz w:val="18"/>
          <w:szCs w:val="18"/>
        </w:rPr>
        <w:t>e pre-industrial levels.  Converting</w:t>
      </w:r>
      <w:r w:rsidR="00756FF9" w:rsidRPr="00A207A9">
        <w:rPr>
          <w:rFonts w:cstheme="minorHAnsi"/>
          <w:sz w:val="18"/>
          <w:szCs w:val="18"/>
        </w:rPr>
        <w:t xml:space="preserve"> mainstream</w:t>
      </w:r>
      <w:r w:rsidR="00F02E84" w:rsidRPr="00A207A9">
        <w:rPr>
          <w:rFonts w:cstheme="minorHAnsi"/>
          <w:sz w:val="18"/>
          <w:szCs w:val="18"/>
        </w:rPr>
        <w:t xml:space="preserve"> industrial, high-input agriculture to a regenerative mode would be theoretically possible, but in reality the massive capital and psychological investment in heavy machinery, chemical infrastructure, and</w:t>
      </w:r>
      <w:r w:rsidR="006D3BA9" w:rsidRPr="00A207A9">
        <w:rPr>
          <w:rFonts w:cstheme="minorHAnsi"/>
          <w:sz w:val="18"/>
          <w:szCs w:val="18"/>
        </w:rPr>
        <w:t xml:space="preserve"> fossil energy sources make that </w:t>
      </w:r>
      <w:r w:rsidR="00756FF9" w:rsidRPr="00A207A9">
        <w:rPr>
          <w:rFonts w:cstheme="minorHAnsi"/>
          <w:sz w:val="18"/>
          <w:szCs w:val="18"/>
        </w:rPr>
        <w:t>transition</w:t>
      </w:r>
      <w:r w:rsidR="006D3BA9" w:rsidRPr="00A207A9">
        <w:rPr>
          <w:rFonts w:cstheme="minorHAnsi"/>
          <w:sz w:val="18"/>
          <w:szCs w:val="18"/>
        </w:rPr>
        <w:t xml:space="preserve"> </w:t>
      </w:r>
      <w:r w:rsidR="00F02E84" w:rsidRPr="00A207A9">
        <w:rPr>
          <w:rFonts w:cstheme="minorHAnsi"/>
          <w:sz w:val="18"/>
          <w:szCs w:val="18"/>
        </w:rPr>
        <w:t xml:space="preserve">a very difficult and slow process at best.  The prospects for </w:t>
      </w:r>
      <w:r w:rsidR="00B74FF1" w:rsidRPr="00A207A9">
        <w:rPr>
          <w:rFonts w:cstheme="minorHAnsi"/>
          <w:sz w:val="18"/>
          <w:szCs w:val="18"/>
        </w:rPr>
        <w:t xml:space="preserve">involving small and peasant farmers in carbon sequestration are much </w:t>
      </w:r>
      <w:r w:rsidR="00756FF9" w:rsidRPr="00A207A9">
        <w:rPr>
          <w:rFonts w:cstheme="minorHAnsi"/>
          <w:sz w:val="18"/>
          <w:szCs w:val="18"/>
        </w:rPr>
        <w:t>more favorable</w:t>
      </w:r>
      <w:r w:rsidR="00B74FF1" w:rsidRPr="00A207A9">
        <w:rPr>
          <w:rFonts w:cstheme="minorHAnsi"/>
          <w:sz w:val="18"/>
          <w:szCs w:val="18"/>
        </w:rPr>
        <w:t xml:space="preserve">.  </w:t>
      </w:r>
    </w:p>
    <w:p w:rsidR="00A207A9" w:rsidRPr="00A207A9" w:rsidRDefault="00A207A9">
      <w:pPr>
        <w:rPr>
          <w:rFonts w:cstheme="minorHAnsi"/>
          <w:sz w:val="18"/>
          <w:szCs w:val="18"/>
        </w:rPr>
      </w:pPr>
    </w:p>
    <w:p w:rsidR="002224E5" w:rsidRPr="00A207A9" w:rsidRDefault="002224E5">
      <w:pPr>
        <w:rPr>
          <w:rFonts w:cstheme="minorHAnsi"/>
          <w:sz w:val="20"/>
          <w:szCs w:val="20"/>
        </w:rPr>
      </w:pPr>
      <w:r w:rsidRPr="00A207A9">
        <w:rPr>
          <w:rFonts w:cstheme="minorHAnsi"/>
          <w:b/>
          <w:sz w:val="20"/>
          <w:szCs w:val="20"/>
        </w:rPr>
        <w:t>Project Concept 2: Payment for Carbon Sequestered</w:t>
      </w:r>
      <w:r w:rsidRPr="00A207A9">
        <w:rPr>
          <w:rFonts w:cstheme="minorHAnsi"/>
          <w:sz w:val="20"/>
          <w:szCs w:val="20"/>
        </w:rPr>
        <w:t xml:space="preserve"> </w:t>
      </w:r>
    </w:p>
    <w:p w:rsidR="006D3BA9" w:rsidRPr="00A207A9" w:rsidRDefault="00B74FF1" w:rsidP="000B4A22">
      <w:pPr>
        <w:rPr>
          <w:rFonts w:cstheme="minorHAnsi"/>
          <w:sz w:val="18"/>
          <w:szCs w:val="18"/>
        </w:rPr>
      </w:pPr>
      <w:r w:rsidRPr="00A207A9">
        <w:rPr>
          <w:rFonts w:cstheme="minorHAnsi"/>
          <w:sz w:val="18"/>
          <w:szCs w:val="18"/>
        </w:rPr>
        <w:t xml:space="preserve">In anecdotal conversations with small farmers in the Ocoa region of the Dominican Republic, </w:t>
      </w:r>
      <w:r w:rsidR="00756FF9" w:rsidRPr="00A207A9">
        <w:rPr>
          <w:rFonts w:cstheme="minorHAnsi"/>
          <w:sz w:val="18"/>
          <w:szCs w:val="18"/>
        </w:rPr>
        <w:t xml:space="preserve">the </w:t>
      </w:r>
      <w:r w:rsidRPr="00A207A9">
        <w:rPr>
          <w:rFonts w:cstheme="minorHAnsi"/>
          <w:sz w:val="18"/>
          <w:szCs w:val="18"/>
        </w:rPr>
        <w:t xml:space="preserve">farmers expressed </w:t>
      </w:r>
      <w:proofErr w:type="gramStart"/>
      <w:r w:rsidR="007F3412" w:rsidRPr="00A207A9">
        <w:rPr>
          <w:rFonts w:cstheme="minorHAnsi"/>
          <w:sz w:val="18"/>
          <w:szCs w:val="18"/>
        </w:rPr>
        <w:t xml:space="preserve">an </w:t>
      </w:r>
      <w:r w:rsidRPr="00A207A9">
        <w:rPr>
          <w:rFonts w:cstheme="minorHAnsi"/>
          <w:sz w:val="18"/>
          <w:szCs w:val="18"/>
        </w:rPr>
        <w:t>awareness</w:t>
      </w:r>
      <w:proofErr w:type="gramEnd"/>
      <w:r w:rsidRPr="00A207A9">
        <w:rPr>
          <w:rFonts w:cstheme="minorHAnsi"/>
          <w:sz w:val="18"/>
          <w:szCs w:val="18"/>
        </w:rPr>
        <w:t xml:space="preserve"> that their high-input chemica</w:t>
      </w:r>
      <w:r w:rsidR="00756FF9" w:rsidRPr="00A207A9">
        <w:rPr>
          <w:rFonts w:cstheme="minorHAnsi"/>
          <w:sz w:val="18"/>
          <w:szCs w:val="18"/>
        </w:rPr>
        <w:t>l farming was damaging the soil and</w:t>
      </w:r>
      <w:r w:rsidRPr="00A207A9">
        <w:rPr>
          <w:rFonts w:cstheme="minorHAnsi"/>
          <w:sz w:val="18"/>
          <w:szCs w:val="18"/>
        </w:rPr>
        <w:t xml:space="preserve"> causing health problems among </w:t>
      </w:r>
      <w:r w:rsidR="002C64C7" w:rsidRPr="00A207A9">
        <w:rPr>
          <w:rFonts w:cstheme="minorHAnsi"/>
          <w:sz w:val="18"/>
          <w:szCs w:val="18"/>
        </w:rPr>
        <w:t>them</w:t>
      </w:r>
      <w:r w:rsidRPr="00A207A9">
        <w:rPr>
          <w:rFonts w:cstheme="minorHAnsi"/>
          <w:sz w:val="18"/>
          <w:szCs w:val="18"/>
        </w:rPr>
        <w:t xml:space="preserve"> and their families.  But th</w:t>
      </w:r>
      <w:r w:rsidR="002C64C7" w:rsidRPr="00A207A9">
        <w:rPr>
          <w:rFonts w:cstheme="minorHAnsi"/>
          <w:sz w:val="18"/>
          <w:szCs w:val="18"/>
        </w:rPr>
        <w:t>ey also felt that</w:t>
      </w:r>
      <w:r w:rsidRPr="00A207A9">
        <w:rPr>
          <w:rFonts w:cstheme="minorHAnsi"/>
          <w:sz w:val="18"/>
          <w:szCs w:val="18"/>
        </w:rPr>
        <w:t xml:space="preserve"> changing to more organic farming practices </w:t>
      </w:r>
      <w:r w:rsidR="002C64C7" w:rsidRPr="00A207A9">
        <w:rPr>
          <w:rFonts w:cstheme="minorHAnsi"/>
          <w:sz w:val="18"/>
          <w:szCs w:val="18"/>
        </w:rPr>
        <w:t xml:space="preserve">was not practical given their already marginal economic situation, and that attempting those changes would push them off their land and into the masses of displaced urban poor.  This indicates the need to pay the farmers to sequester carbon.  </w:t>
      </w:r>
      <w:r w:rsidR="002224E5" w:rsidRPr="00A207A9">
        <w:rPr>
          <w:rFonts w:cstheme="minorHAnsi"/>
          <w:sz w:val="18"/>
          <w:szCs w:val="18"/>
        </w:rPr>
        <w:t xml:space="preserve">But the subsidies involved are quite modest, since </w:t>
      </w:r>
      <w:r w:rsidR="000B6458" w:rsidRPr="00A207A9">
        <w:rPr>
          <w:rFonts w:cstheme="minorHAnsi"/>
          <w:sz w:val="18"/>
          <w:szCs w:val="18"/>
        </w:rPr>
        <w:t xml:space="preserve">even initially </w:t>
      </w:r>
      <w:r w:rsidR="002224E5" w:rsidRPr="00A207A9">
        <w:rPr>
          <w:rFonts w:cstheme="minorHAnsi"/>
          <w:sz w:val="18"/>
          <w:szCs w:val="18"/>
        </w:rPr>
        <w:t xml:space="preserve">much of the cost of the farming operations </w:t>
      </w:r>
      <w:r w:rsidR="000B6458" w:rsidRPr="00A207A9">
        <w:rPr>
          <w:rFonts w:cstheme="minorHAnsi"/>
          <w:sz w:val="18"/>
          <w:szCs w:val="18"/>
        </w:rPr>
        <w:t>will</w:t>
      </w:r>
      <w:r w:rsidR="002224E5" w:rsidRPr="00A207A9">
        <w:rPr>
          <w:rFonts w:cstheme="minorHAnsi"/>
          <w:sz w:val="18"/>
          <w:szCs w:val="18"/>
        </w:rPr>
        <w:t xml:space="preserve"> covered by the sale of produce.  To make the project viable and attractive, the subsidy must only exceed the difference in net income between current and regenerative farming modes.  </w:t>
      </w:r>
      <w:r w:rsidR="000B4A22" w:rsidRPr="00A207A9">
        <w:rPr>
          <w:rFonts w:cstheme="minorHAnsi"/>
          <w:sz w:val="18"/>
          <w:szCs w:val="18"/>
        </w:rPr>
        <w:t>Many agricultural economists feel that after a start-up period, the regenerative mode will provide more net income, and subsidy funds may be reduced or discontinued; this remains an open question.</w:t>
      </w:r>
      <w:r w:rsidR="00D164D4" w:rsidRPr="00A207A9">
        <w:rPr>
          <w:rFonts w:cstheme="minorHAnsi"/>
          <w:sz w:val="18"/>
          <w:szCs w:val="18"/>
        </w:rPr>
        <w:t xml:space="preserve">  Payments will be tied to product: the amount of carbon actually sequestered.  This introduces substantial challenges in selecting measuring technologies and protocols, due to difficult</w:t>
      </w:r>
      <w:r w:rsidR="00BD79F5" w:rsidRPr="00A207A9">
        <w:rPr>
          <w:rFonts w:cstheme="minorHAnsi"/>
          <w:sz w:val="18"/>
          <w:szCs w:val="18"/>
        </w:rPr>
        <w:t>ies</w:t>
      </w:r>
      <w:r w:rsidR="00D164D4" w:rsidRPr="00A207A9">
        <w:rPr>
          <w:rFonts w:cstheme="minorHAnsi"/>
          <w:sz w:val="18"/>
          <w:szCs w:val="18"/>
        </w:rPr>
        <w:t xml:space="preserve"> in accurately determining</w:t>
      </w:r>
      <w:r w:rsidR="00BD79F5" w:rsidRPr="00A207A9">
        <w:rPr>
          <w:rFonts w:cstheme="minorHAnsi"/>
          <w:sz w:val="18"/>
          <w:szCs w:val="18"/>
        </w:rPr>
        <w:t xml:space="preserve"> the</w:t>
      </w:r>
      <w:r w:rsidR="00D164D4" w:rsidRPr="00A207A9">
        <w:rPr>
          <w:rFonts w:cstheme="minorHAnsi"/>
          <w:sz w:val="18"/>
          <w:szCs w:val="18"/>
        </w:rPr>
        <w:t xml:space="preserve"> </w:t>
      </w:r>
      <w:r w:rsidR="00BD79F5" w:rsidRPr="00A207A9">
        <w:rPr>
          <w:rFonts w:cstheme="minorHAnsi"/>
          <w:sz w:val="18"/>
          <w:szCs w:val="18"/>
        </w:rPr>
        <w:t xml:space="preserve">organic </w:t>
      </w:r>
      <w:r w:rsidR="00D164D4" w:rsidRPr="00A207A9">
        <w:rPr>
          <w:rFonts w:cstheme="minorHAnsi"/>
          <w:sz w:val="18"/>
          <w:szCs w:val="18"/>
        </w:rPr>
        <w:t>carbon</w:t>
      </w:r>
      <w:r w:rsidR="00BD79F5" w:rsidRPr="00A207A9">
        <w:rPr>
          <w:rFonts w:cstheme="minorHAnsi"/>
          <w:sz w:val="18"/>
          <w:szCs w:val="18"/>
        </w:rPr>
        <w:t xml:space="preserve"> content of a </w:t>
      </w:r>
      <w:r w:rsidR="00DC7BD9" w:rsidRPr="00A207A9">
        <w:rPr>
          <w:rFonts w:cstheme="minorHAnsi"/>
          <w:sz w:val="18"/>
          <w:szCs w:val="18"/>
        </w:rPr>
        <w:t>plot</w:t>
      </w:r>
      <w:r w:rsidR="00BD79F5" w:rsidRPr="00A207A9">
        <w:rPr>
          <w:rFonts w:cstheme="minorHAnsi"/>
          <w:sz w:val="18"/>
          <w:szCs w:val="18"/>
        </w:rPr>
        <w:t>.</w:t>
      </w:r>
    </w:p>
    <w:p w:rsidR="00A207A9" w:rsidRDefault="00A207A9" w:rsidP="000B4A22">
      <w:pPr>
        <w:rPr>
          <w:rFonts w:cstheme="minorHAnsi"/>
          <w:b/>
          <w:sz w:val="18"/>
          <w:szCs w:val="18"/>
        </w:rPr>
      </w:pPr>
    </w:p>
    <w:p w:rsidR="00B42FE3" w:rsidRPr="00A207A9" w:rsidRDefault="00FB3C75" w:rsidP="000B4A22">
      <w:pPr>
        <w:rPr>
          <w:rFonts w:cstheme="minorHAnsi"/>
          <w:b/>
          <w:sz w:val="20"/>
          <w:szCs w:val="20"/>
        </w:rPr>
      </w:pPr>
      <w:r w:rsidRPr="00A207A9">
        <w:rPr>
          <w:rFonts w:cstheme="minorHAnsi"/>
          <w:b/>
          <w:sz w:val="20"/>
          <w:szCs w:val="20"/>
        </w:rPr>
        <w:t>Ag</w:t>
      </w:r>
      <w:r w:rsidR="00EC2776" w:rsidRPr="00A207A9">
        <w:rPr>
          <w:rFonts w:cstheme="minorHAnsi"/>
          <w:b/>
          <w:sz w:val="20"/>
          <w:szCs w:val="20"/>
        </w:rPr>
        <w:t>ricultural</w:t>
      </w:r>
      <w:r w:rsidRPr="00A207A9">
        <w:rPr>
          <w:rFonts w:cstheme="minorHAnsi"/>
          <w:b/>
          <w:sz w:val="20"/>
          <w:szCs w:val="20"/>
        </w:rPr>
        <w:t xml:space="preserve"> </w:t>
      </w:r>
      <w:proofErr w:type="spellStart"/>
      <w:r w:rsidRPr="00A207A9">
        <w:rPr>
          <w:rFonts w:cstheme="minorHAnsi"/>
          <w:b/>
          <w:sz w:val="20"/>
          <w:szCs w:val="20"/>
        </w:rPr>
        <w:t>t</w:t>
      </w:r>
      <w:r w:rsidR="00A207A9">
        <w:rPr>
          <w:rFonts w:cstheme="minorHAnsi"/>
          <w:b/>
          <w:sz w:val="20"/>
          <w:szCs w:val="20"/>
        </w:rPr>
        <w:t>T</w:t>
      </w:r>
      <w:r w:rsidRPr="00A207A9">
        <w:rPr>
          <w:rFonts w:cstheme="minorHAnsi"/>
          <w:b/>
          <w:sz w:val="20"/>
          <w:szCs w:val="20"/>
        </w:rPr>
        <w:t>echniques</w:t>
      </w:r>
      <w:proofErr w:type="spellEnd"/>
      <w:r w:rsidRPr="00A207A9">
        <w:rPr>
          <w:rFonts w:cstheme="minorHAnsi"/>
          <w:b/>
          <w:sz w:val="20"/>
          <w:szCs w:val="20"/>
        </w:rPr>
        <w:t xml:space="preserve"> and </w:t>
      </w:r>
      <w:r w:rsidR="00A207A9">
        <w:rPr>
          <w:rFonts w:cstheme="minorHAnsi"/>
          <w:b/>
          <w:sz w:val="20"/>
          <w:szCs w:val="20"/>
        </w:rPr>
        <w:t>S</w:t>
      </w:r>
      <w:r w:rsidRPr="00A207A9">
        <w:rPr>
          <w:rFonts w:cstheme="minorHAnsi"/>
          <w:b/>
          <w:sz w:val="20"/>
          <w:szCs w:val="20"/>
        </w:rPr>
        <w:t xml:space="preserve">equestration </w:t>
      </w:r>
      <w:r w:rsidR="00A207A9">
        <w:rPr>
          <w:rFonts w:cstheme="minorHAnsi"/>
          <w:b/>
          <w:sz w:val="20"/>
          <w:szCs w:val="20"/>
        </w:rPr>
        <w:t>P</w:t>
      </w:r>
      <w:r w:rsidRPr="00A207A9">
        <w:rPr>
          <w:rFonts w:cstheme="minorHAnsi"/>
          <w:b/>
          <w:sz w:val="20"/>
          <w:szCs w:val="20"/>
        </w:rPr>
        <w:t>otential</w:t>
      </w:r>
    </w:p>
    <w:p w:rsidR="00EC2776" w:rsidRPr="00A207A9" w:rsidRDefault="002C6E8D" w:rsidP="000B4A22">
      <w:pPr>
        <w:rPr>
          <w:rFonts w:cstheme="minorHAnsi"/>
          <w:sz w:val="18"/>
          <w:szCs w:val="18"/>
          <w:lang w:val="es-DO"/>
        </w:rPr>
      </w:pPr>
      <w:r w:rsidRPr="00A207A9">
        <w:rPr>
          <w:rFonts w:cstheme="minorHAnsi"/>
          <w:sz w:val="18"/>
          <w:szCs w:val="18"/>
        </w:rPr>
        <w:t>A variety of the</w:t>
      </w:r>
      <w:r w:rsidR="000B4A22" w:rsidRPr="00A207A9">
        <w:rPr>
          <w:rFonts w:cstheme="minorHAnsi"/>
          <w:sz w:val="18"/>
          <w:szCs w:val="18"/>
        </w:rPr>
        <w:t xml:space="preserve"> </w:t>
      </w:r>
      <w:r w:rsidR="00EC2776" w:rsidRPr="00A207A9">
        <w:rPr>
          <w:rFonts w:cstheme="minorHAnsi"/>
          <w:sz w:val="18"/>
          <w:szCs w:val="18"/>
        </w:rPr>
        <w:t>agricultural techniques that build and maintain carbon-rich soil</w:t>
      </w:r>
      <w:r w:rsidR="000B4A22" w:rsidRPr="00A207A9">
        <w:rPr>
          <w:rFonts w:cstheme="minorHAnsi"/>
          <w:sz w:val="18"/>
          <w:szCs w:val="18"/>
        </w:rPr>
        <w:t xml:space="preserve"> </w:t>
      </w:r>
      <w:r w:rsidRPr="00A207A9">
        <w:rPr>
          <w:rFonts w:cstheme="minorHAnsi"/>
          <w:sz w:val="18"/>
          <w:szCs w:val="18"/>
        </w:rPr>
        <w:t xml:space="preserve">are identified and their sequestration potential quantified in the USDA-NRCS COMET computer model.  </w:t>
      </w:r>
      <w:proofErr w:type="spellStart"/>
      <w:r w:rsidR="000B4A22" w:rsidRPr="00A207A9">
        <w:rPr>
          <w:rFonts w:cstheme="minorHAnsi"/>
          <w:sz w:val="18"/>
          <w:szCs w:val="18"/>
          <w:lang w:val="es-DO"/>
        </w:rPr>
        <w:t>These</w:t>
      </w:r>
      <w:proofErr w:type="spellEnd"/>
      <w:r w:rsidR="000B4A22" w:rsidRPr="00A207A9">
        <w:rPr>
          <w:rFonts w:cstheme="minorHAnsi"/>
          <w:sz w:val="18"/>
          <w:szCs w:val="18"/>
          <w:lang w:val="es-DO"/>
        </w:rPr>
        <w:t xml:space="preserve"> </w:t>
      </w:r>
      <w:proofErr w:type="spellStart"/>
      <w:r w:rsidR="000B4A22" w:rsidRPr="00A207A9">
        <w:rPr>
          <w:rFonts w:cstheme="minorHAnsi"/>
          <w:sz w:val="18"/>
          <w:szCs w:val="18"/>
          <w:lang w:val="es-DO"/>
        </w:rPr>
        <w:t>include</w:t>
      </w:r>
      <w:proofErr w:type="spellEnd"/>
      <w:r w:rsidR="000B4A22" w:rsidRPr="00A207A9">
        <w:rPr>
          <w:rFonts w:cstheme="minorHAnsi"/>
          <w:sz w:val="18"/>
          <w:szCs w:val="18"/>
          <w:lang w:val="es-DO"/>
        </w:rPr>
        <w:t xml:space="preserve">, </w:t>
      </w:r>
      <w:proofErr w:type="spellStart"/>
      <w:r w:rsidR="000B4A22" w:rsidRPr="00A207A9">
        <w:rPr>
          <w:rFonts w:cstheme="minorHAnsi"/>
          <w:sz w:val="18"/>
          <w:szCs w:val="18"/>
          <w:lang w:val="es-DO"/>
        </w:rPr>
        <w:t>among</w:t>
      </w:r>
      <w:proofErr w:type="spellEnd"/>
      <w:r w:rsidR="000B4A22" w:rsidRPr="00A207A9">
        <w:rPr>
          <w:rFonts w:cstheme="minorHAnsi"/>
          <w:sz w:val="18"/>
          <w:szCs w:val="18"/>
          <w:lang w:val="es-DO"/>
        </w:rPr>
        <w:t xml:space="preserve"> </w:t>
      </w:r>
      <w:proofErr w:type="spellStart"/>
      <w:r w:rsidR="000B4A22" w:rsidRPr="00A207A9">
        <w:rPr>
          <w:rFonts w:cstheme="minorHAnsi"/>
          <w:sz w:val="18"/>
          <w:szCs w:val="18"/>
          <w:lang w:val="es-DO"/>
        </w:rPr>
        <w:t>others</w:t>
      </w:r>
      <w:proofErr w:type="spellEnd"/>
      <w:r w:rsidR="000B4A22" w:rsidRPr="00A207A9">
        <w:rPr>
          <w:rFonts w:cstheme="minorHAnsi"/>
          <w:sz w:val="18"/>
          <w:szCs w:val="18"/>
          <w:lang w:val="es-DO"/>
        </w:rPr>
        <w:t>:</w:t>
      </w:r>
    </w:p>
    <w:p w:rsidR="00EE2BC6" w:rsidRPr="00A207A9" w:rsidRDefault="00EE2BC6" w:rsidP="00EE2BC6">
      <w:pPr>
        <w:pStyle w:val="ListParagraph"/>
        <w:numPr>
          <w:ilvl w:val="1"/>
          <w:numId w:val="1"/>
        </w:numPr>
        <w:rPr>
          <w:rFonts w:cstheme="minorHAnsi"/>
          <w:sz w:val="18"/>
          <w:szCs w:val="18"/>
          <w:lang w:val="es-DO"/>
        </w:rPr>
      </w:pPr>
      <w:proofErr w:type="spellStart"/>
      <w:r w:rsidRPr="00A207A9">
        <w:rPr>
          <w:rFonts w:cstheme="minorHAnsi"/>
          <w:sz w:val="18"/>
          <w:szCs w:val="18"/>
          <w:lang w:val="es-DO"/>
        </w:rPr>
        <w:t>Crop</w:t>
      </w:r>
      <w:proofErr w:type="spellEnd"/>
      <w:r w:rsidRPr="00A207A9">
        <w:rPr>
          <w:rFonts w:cstheme="minorHAnsi"/>
          <w:sz w:val="18"/>
          <w:szCs w:val="18"/>
          <w:lang w:val="es-DO"/>
        </w:rPr>
        <w:t xml:space="preserve"> </w:t>
      </w:r>
      <w:proofErr w:type="spellStart"/>
      <w:r w:rsidRPr="00A207A9">
        <w:rPr>
          <w:rFonts w:cstheme="minorHAnsi"/>
          <w:sz w:val="18"/>
          <w:szCs w:val="18"/>
          <w:lang w:val="es-DO"/>
        </w:rPr>
        <w:t>selection</w:t>
      </w:r>
      <w:proofErr w:type="spellEnd"/>
    </w:p>
    <w:p w:rsidR="00EE2BC6" w:rsidRPr="00A207A9" w:rsidRDefault="00EE2BC6" w:rsidP="00EE2BC6">
      <w:pPr>
        <w:pStyle w:val="ListParagraph"/>
        <w:numPr>
          <w:ilvl w:val="1"/>
          <w:numId w:val="1"/>
        </w:numPr>
        <w:rPr>
          <w:rFonts w:cstheme="minorHAnsi"/>
          <w:sz w:val="18"/>
          <w:szCs w:val="18"/>
          <w:lang w:val="es-DO"/>
        </w:rPr>
      </w:pPr>
      <w:r w:rsidRPr="00A207A9">
        <w:rPr>
          <w:rFonts w:cstheme="minorHAnsi"/>
          <w:sz w:val="18"/>
          <w:szCs w:val="18"/>
          <w:lang w:val="es-DO"/>
        </w:rPr>
        <w:t>Compost</w:t>
      </w:r>
    </w:p>
    <w:p w:rsidR="00EE2BC6" w:rsidRPr="00A207A9" w:rsidRDefault="00EE2BC6" w:rsidP="00EE2BC6">
      <w:pPr>
        <w:pStyle w:val="ListParagraph"/>
        <w:numPr>
          <w:ilvl w:val="1"/>
          <w:numId w:val="1"/>
        </w:numPr>
        <w:rPr>
          <w:rFonts w:cstheme="minorHAnsi"/>
          <w:sz w:val="18"/>
          <w:szCs w:val="18"/>
          <w:lang w:val="es-DO"/>
        </w:rPr>
      </w:pPr>
      <w:r w:rsidRPr="00A207A9">
        <w:rPr>
          <w:rFonts w:cstheme="minorHAnsi"/>
          <w:sz w:val="18"/>
          <w:szCs w:val="18"/>
          <w:lang w:val="es-DO"/>
        </w:rPr>
        <w:t xml:space="preserve">No </w:t>
      </w:r>
      <w:proofErr w:type="spellStart"/>
      <w:r w:rsidRPr="00A207A9">
        <w:rPr>
          <w:rFonts w:cstheme="minorHAnsi"/>
          <w:sz w:val="18"/>
          <w:szCs w:val="18"/>
          <w:lang w:val="es-DO"/>
        </w:rPr>
        <w:t>till</w:t>
      </w:r>
      <w:proofErr w:type="spellEnd"/>
    </w:p>
    <w:p w:rsidR="004E6E8D" w:rsidRPr="00A207A9" w:rsidRDefault="004E6E8D" w:rsidP="00EE2BC6">
      <w:pPr>
        <w:pStyle w:val="ListParagraph"/>
        <w:numPr>
          <w:ilvl w:val="1"/>
          <w:numId w:val="1"/>
        </w:numPr>
        <w:rPr>
          <w:rFonts w:cstheme="minorHAnsi"/>
          <w:sz w:val="18"/>
          <w:szCs w:val="18"/>
          <w:lang w:val="es-DO"/>
        </w:rPr>
      </w:pPr>
      <w:proofErr w:type="spellStart"/>
      <w:r w:rsidRPr="00A207A9">
        <w:rPr>
          <w:rFonts w:cstheme="minorHAnsi"/>
          <w:sz w:val="18"/>
          <w:szCs w:val="18"/>
          <w:lang w:val="es-DO"/>
        </w:rPr>
        <w:t>Cover</w:t>
      </w:r>
      <w:proofErr w:type="spellEnd"/>
      <w:r w:rsidRPr="00A207A9">
        <w:rPr>
          <w:rFonts w:cstheme="minorHAnsi"/>
          <w:sz w:val="18"/>
          <w:szCs w:val="18"/>
          <w:lang w:val="es-DO"/>
        </w:rPr>
        <w:t xml:space="preserve"> </w:t>
      </w:r>
      <w:proofErr w:type="spellStart"/>
      <w:r w:rsidRPr="00A207A9">
        <w:rPr>
          <w:rFonts w:cstheme="minorHAnsi"/>
          <w:sz w:val="18"/>
          <w:szCs w:val="18"/>
          <w:lang w:val="es-DO"/>
        </w:rPr>
        <w:t>crops</w:t>
      </w:r>
      <w:proofErr w:type="spellEnd"/>
      <w:r w:rsidRPr="00A207A9">
        <w:rPr>
          <w:rFonts w:cstheme="minorHAnsi"/>
          <w:sz w:val="18"/>
          <w:szCs w:val="18"/>
          <w:lang w:val="es-DO"/>
        </w:rPr>
        <w:t xml:space="preserve"> vs. </w:t>
      </w:r>
      <w:proofErr w:type="spellStart"/>
      <w:r w:rsidRPr="00A207A9">
        <w:rPr>
          <w:rFonts w:cstheme="minorHAnsi"/>
          <w:sz w:val="18"/>
          <w:szCs w:val="18"/>
          <w:lang w:val="es-DO"/>
        </w:rPr>
        <w:t>fallow</w:t>
      </w:r>
      <w:proofErr w:type="spellEnd"/>
    </w:p>
    <w:p w:rsidR="004E6E8D" w:rsidRPr="00A207A9" w:rsidRDefault="004E6E8D" w:rsidP="00EE2BC6">
      <w:pPr>
        <w:pStyle w:val="ListParagraph"/>
        <w:numPr>
          <w:ilvl w:val="1"/>
          <w:numId w:val="1"/>
        </w:numPr>
        <w:rPr>
          <w:rFonts w:cstheme="minorHAnsi"/>
          <w:sz w:val="18"/>
          <w:szCs w:val="18"/>
          <w:lang w:val="es-DO"/>
        </w:rPr>
      </w:pPr>
      <w:proofErr w:type="spellStart"/>
      <w:r w:rsidRPr="00A207A9">
        <w:rPr>
          <w:rFonts w:cstheme="minorHAnsi"/>
          <w:sz w:val="18"/>
          <w:szCs w:val="18"/>
          <w:lang w:val="es-DO"/>
        </w:rPr>
        <w:t>Integration</w:t>
      </w:r>
      <w:proofErr w:type="spellEnd"/>
      <w:r w:rsidRPr="00A207A9">
        <w:rPr>
          <w:rFonts w:cstheme="minorHAnsi"/>
          <w:sz w:val="18"/>
          <w:szCs w:val="18"/>
          <w:lang w:val="es-DO"/>
        </w:rPr>
        <w:t xml:space="preserve"> of </w:t>
      </w:r>
      <w:proofErr w:type="spellStart"/>
      <w:r w:rsidRPr="00A207A9">
        <w:rPr>
          <w:rFonts w:cstheme="minorHAnsi"/>
          <w:sz w:val="18"/>
          <w:szCs w:val="18"/>
          <w:lang w:val="es-DO"/>
        </w:rPr>
        <w:t>animals</w:t>
      </w:r>
      <w:proofErr w:type="spellEnd"/>
    </w:p>
    <w:p w:rsidR="00EE2BC6" w:rsidRPr="00A207A9" w:rsidRDefault="00EE2BC6" w:rsidP="00EE2BC6">
      <w:pPr>
        <w:pStyle w:val="ListParagraph"/>
        <w:numPr>
          <w:ilvl w:val="1"/>
          <w:numId w:val="1"/>
        </w:numPr>
        <w:rPr>
          <w:rFonts w:cstheme="minorHAnsi"/>
          <w:sz w:val="18"/>
          <w:szCs w:val="18"/>
        </w:rPr>
      </w:pPr>
      <w:r w:rsidRPr="00A207A9">
        <w:rPr>
          <w:rFonts w:cstheme="minorHAnsi"/>
          <w:sz w:val="18"/>
          <w:szCs w:val="18"/>
        </w:rPr>
        <w:t>Deep roots</w:t>
      </w:r>
      <w:r w:rsidR="004E6E8D" w:rsidRPr="00A207A9">
        <w:rPr>
          <w:rFonts w:cstheme="minorHAnsi"/>
          <w:sz w:val="18"/>
          <w:szCs w:val="18"/>
        </w:rPr>
        <w:t xml:space="preserve"> to transfer carbon downward</w:t>
      </w:r>
    </w:p>
    <w:p w:rsidR="00EE2BC6" w:rsidRPr="00A207A9" w:rsidRDefault="00EE2BC6" w:rsidP="00EE2BC6">
      <w:pPr>
        <w:pStyle w:val="ListParagraph"/>
        <w:numPr>
          <w:ilvl w:val="1"/>
          <w:numId w:val="1"/>
        </w:numPr>
        <w:rPr>
          <w:rFonts w:cstheme="minorHAnsi"/>
          <w:sz w:val="18"/>
          <w:szCs w:val="18"/>
          <w:lang w:val="es-DO"/>
        </w:rPr>
      </w:pPr>
      <w:proofErr w:type="spellStart"/>
      <w:r w:rsidRPr="00A207A9">
        <w:rPr>
          <w:rFonts w:cstheme="minorHAnsi"/>
          <w:sz w:val="18"/>
          <w:szCs w:val="18"/>
          <w:lang w:val="es-DO"/>
        </w:rPr>
        <w:t>Soil</w:t>
      </w:r>
      <w:proofErr w:type="spellEnd"/>
      <w:r w:rsidRPr="00A207A9">
        <w:rPr>
          <w:rFonts w:cstheme="minorHAnsi"/>
          <w:sz w:val="18"/>
          <w:szCs w:val="18"/>
          <w:lang w:val="es-DO"/>
        </w:rPr>
        <w:t xml:space="preserve"> </w:t>
      </w:r>
      <w:proofErr w:type="spellStart"/>
      <w:r w:rsidRPr="00A207A9">
        <w:rPr>
          <w:rFonts w:cstheme="minorHAnsi"/>
          <w:sz w:val="18"/>
          <w:szCs w:val="18"/>
          <w:lang w:val="es-DO"/>
        </w:rPr>
        <w:t>microorganism</w:t>
      </w:r>
      <w:proofErr w:type="spellEnd"/>
      <w:r w:rsidR="00DC7BD9" w:rsidRPr="00A207A9">
        <w:rPr>
          <w:rFonts w:cstheme="minorHAnsi"/>
          <w:sz w:val="18"/>
          <w:szCs w:val="18"/>
          <w:lang w:val="es-DO"/>
        </w:rPr>
        <w:t xml:space="preserve"> </w:t>
      </w:r>
      <w:proofErr w:type="spellStart"/>
      <w:r w:rsidR="00DC7BD9" w:rsidRPr="00A207A9">
        <w:rPr>
          <w:rFonts w:cstheme="minorHAnsi"/>
          <w:sz w:val="18"/>
          <w:szCs w:val="18"/>
          <w:lang w:val="es-DO"/>
        </w:rPr>
        <w:t>support</w:t>
      </w:r>
      <w:proofErr w:type="spellEnd"/>
    </w:p>
    <w:p w:rsidR="00EE2BC6" w:rsidRPr="00A207A9" w:rsidRDefault="00DC7BD9" w:rsidP="00EE2BC6">
      <w:pPr>
        <w:pStyle w:val="ListParagraph"/>
        <w:numPr>
          <w:ilvl w:val="1"/>
          <w:numId w:val="1"/>
        </w:numPr>
        <w:rPr>
          <w:rFonts w:cstheme="minorHAnsi"/>
          <w:sz w:val="18"/>
          <w:szCs w:val="18"/>
          <w:lang w:val="es-DO"/>
        </w:rPr>
      </w:pPr>
      <w:r w:rsidRPr="00A207A9">
        <w:rPr>
          <w:rFonts w:cstheme="minorHAnsi"/>
          <w:sz w:val="18"/>
          <w:szCs w:val="18"/>
          <w:lang w:val="es-DO"/>
        </w:rPr>
        <w:t>Non-</w:t>
      </w:r>
      <w:proofErr w:type="spellStart"/>
      <w:r w:rsidRPr="00A207A9">
        <w:rPr>
          <w:rFonts w:cstheme="minorHAnsi"/>
          <w:sz w:val="18"/>
          <w:szCs w:val="18"/>
          <w:lang w:val="es-DO"/>
        </w:rPr>
        <w:t>chemical</w:t>
      </w:r>
      <w:proofErr w:type="spellEnd"/>
      <w:r w:rsidRPr="00A207A9">
        <w:rPr>
          <w:rFonts w:cstheme="minorHAnsi"/>
          <w:sz w:val="18"/>
          <w:szCs w:val="18"/>
          <w:lang w:val="es-DO"/>
        </w:rPr>
        <w:t xml:space="preserve"> </w:t>
      </w:r>
      <w:proofErr w:type="spellStart"/>
      <w:r w:rsidRPr="00A207A9">
        <w:rPr>
          <w:rFonts w:cstheme="minorHAnsi"/>
          <w:sz w:val="18"/>
          <w:szCs w:val="18"/>
          <w:lang w:val="es-DO"/>
        </w:rPr>
        <w:t>p</w:t>
      </w:r>
      <w:r w:rsidR="00EE2BC6" w:rsidRPr="00A207A9">
        <w:rPr>
          <w:rFonts w:cstheme="minorHAnsi"/>
          <w:sz w:val="18"/>
          <w:szCs w:val="18"/>
          <w:lang w:val="es-DO"/>
        </w:rPr>
        <w:t>est</w:t>
      </w:r>
      <w:proofErr w:type="spellEnd"/>
      <w:r w:rsidR="00EE2BC6" w:rsidRPr="00A207A9">
        <w:rPr>
          <w:rFonts w:cstheme="minorHAnsi"/>
          <w:sz w:val="18"/>
          <w:szCs w:val="18"/>
          <w:lang w:val="es-DO"/>
        </w:rPr>
        <w:t xml:space="preserve"> </w:t>
      </w:r>
      <w:proofErr w:type="spellStart"/>
      <w:r w:rsidR="00EE2BC6" w:rsidRPr="00A207A9">
        <w:rPr>
          <w:rFonts w:cstheme="minorHAnsi"/>
          <w:sz w:val="18"/>
          <w:szCs w:val="18"/>
          <w:lang w:val="es-DO"/>
        </w:rPr>
        <w:t>management</w:t>
      </w:r>
      <w:proofErr w:type="spellEnd"/>
    </w:p>
    <w:p w:rsidR="000B4A22" w:rsidRPr="00A207A9" w:rsidRDefault="000B4A22" w:rsidP="000B4A22">
      <w:pPr>
        <w:pStyle w:val="ListParagraph"/>
        <w:ind w:left="1440"/>
        <w:rPr>
          <w:rFonts w:cstheme="minorHAnsi"/>
          <w:sz w:val="18"/>
          <w:szCs w:val="18"/>
          <w:lang w:val="es-DO"/>
        </w:rPr>
      </w:pPr>
    </w:p>
    <w:p w:rsidR="00E274AC" w:rsidRPr="00865C25" w:rsidRDefault="00E274AC" w:rsidP="000B4A22">
      <w:pPr>
        <w:rPr>
          <w:rFonts w:cstheme="minorHAnsi"/>
          <w:b/>
          <w:sz w:val="20"/>
          <w:szCs w:val="18"/>
          <w:lang w:val="es-DO"/>
        </w:rPr>
      </w:pPr>
      <w:proofErr w:type="spellStart"/>
      <w:r w:rsidRPr="00865C25">
        <w:rPr>
          <w:rFonts w:cstheme="minorHAnsi"/>
          <w:b/>
          <w:sz w:val="20"/>
          <w:szCs w:val="18"/>
          <w:lang w:val="es-DO"/>
        </w:rPr>
        <w:t>Introducing</w:t>
      </w:r>
      <w:proofErr w:type="spellEnd"/>
      <w:r w:rsidRPr="00865C25">
        <w:rPr>
          <w:rFonts w:cstheme="minorHAnsi"/>
          <w:b/>
          <w:sz w:val="20"/>
          <w:szCs w:val="18"/>
          <w:lang w:val="es-DO"/>
        </w:rPr>
        <w:t xml:space="preserve"> a </w:t>
      </w:r>
      <w:proofErr w:type="spellStart"/>
      <w:r w:rsidRPr="00865C25">
        <w:rPr>
          <w:rFonts w:cstheme="minorHAnsi"/>
          <w:b/>
          <w:sz w:val="20"/>
          <w:szCs w:val="18"/>
          <w:lang w:val="es-DO"/>
        </w:rPr>
        <w:t>Sustainable</w:t>
      </w:r>
      <w:proofErr w:type="spellEnd"/>
      <w:r w:rsidRPr="00865C25">
        <w:rPr>
          <w:rFonts w:cstheme="minorHAnsi"/>
          <w:b/>
          <w:sz w:val="20"/>
          <w:szCs w:val="18"/>
          <w:lang w:val="es-DO"/>
        </w:rPr>
        <w:t xml:space="preserve"> </w:t>
      </w:r>
      <w:proofErr w:type="spellStart"/>
      <w:r w:rsidRPr="00865C25">
        <w:rPr>
          <w:rFonts w:cstheme="minorHAnsi"/>
          <w:b/>
          <w:sz w:val="20"/>
          <w:szCs w:val="18"/>
          <w:lang w:val="es-DO"/>
        </w:rPr>
        <w:t>Paradigm</w:t>
      </w:r>
      <w:proofErr w:type="spellEnd"/>
    </w:p>
    <w:p w:rsidR="00A32C9C" w:rsidRPr="00A207A9" w:rsidRDefault="00E274AC" w:rsidP="000B4A22">
      <w:pPr>
        <w:rPr>
          <w:rFonts w:cstheme="minorHAnsi"/>
          <w:sz w:val="18"/>
          <w:szCs w:val="18"/>
          <w:lang w:val="es-DO"/>
        </w:rPr>
      </w:pPr>
      <w:r w:rsidRPr="00A207A9">
        <w:rPr>
          <w:rFonts w:cstheme="minorHAnsi"/>
          <w:sz w:val="18"/>
          <w:szCs w:val="18"/>
        </w:rPr>
        <w:t xml:space="preserve">Rather than introducing piecemeal changes of technique into the existing “Green Revolution” agricultural context, the project will provide an agricultural “reboot” by defining and </w:t>
      </w:r>
      <w:r w:rsidR="00A32C9C" w:rsidRPr="00A207A9">
        <w:rPr>
          <w:rFonts w:cstheme="minorHAnsi"/>
          <w:sz w:val="18"/>
          <w:szCs w:val="18"/>
        </w:rPr>
        <w:t xml:space="preserve">planning sustainable parcels in each community.  </w:t>
      </w:r>
      <w:proofErr w:type="spellStart"/>
      <w:r w:rsidR="00A32C9C" w:rsidRPr="00A207A9">
        <w:rPr>
          <w:rFonts w:cstheme="minorHAnsi"/>
          <w:sz w:val="18"/>
          <w:szCs w:val="18"/>
          <w:lang w:val="es-DO"/>
        </w:rPr>
        <w:t>The</w:t>
      </w:r>
      <w:proofErr w:type="spellEnd"/>
      <w:r w:rsidR="00A32C9C" w:rsidRPr="00A207A9">
        <w:rPr>
          <w:rFonts w:cstheme="minorHAnsi"/>
          <w:sz w:val="18"/>
          <w:szCs w:val="18"/>
          <w:lang w:val="es-DO"/>
        </w:rPr>
        <w:t xml:space="preserve"> </w:t>
      </w:r>
      <w:proofErr w:type="spellStart"/>
      <w:r w:rsidR="00A32C9C" w:rsidRPr="00A207A9">
        <w:rPr>
          <w:rFonts w:cstheme="minorHAnsi"/>
          <w:sz w:val="18"/>
          <w:szCs w:val="18"/>
          <w:lang w:val="es-DO"/>
        </w:rPr>
        <w:t>key</w:t>
      </w:r>
      <w:proofErr w:type="spellEnd"/>
      <w:r w:rsidR="00A32C9C" w:rsidRPr="00A207A9">
        <w:rPr>
          <w:rFonts w:cstheme="minorHAnsi"/>
          <w:sz w:val="18"/>
          <w:szCs w:val="18"/>
          <w:lang w:val="es-DO"/>
        </w:rPr>
        <w:t xml:space="preserve"> </w:t>
      </w:r>
      <w:proofErr w:type="spellStart"/>
      <w:r w:rsidR="00A32C9C" w:rsidRPr="00A207A9">
        <w:rPr>
          <w:rFonts w:cstheme="minorHAnsi"/>
          <w:sz w:val="18"/>
          <w:szCs w:val="18"/>
          <w:lang w:val="es-DO"/>
        </w:rPr>
        <w:t>points</w:t>
      </w:r>
      <w:proofErr w:type="spellEnd"/>
      <w:r w:rsidR="00A32C9C" w:rsidRPr="00A207A9">
        <w:rPr>
          <w:rFonts w:cstheme="minorHAnsi"/>
          <w:sz w:val="18"/>
          <w:szCs w:val="18"/>
          <w:lang w:val="es-DO"/>
        </w:rPr>
        <w:t xml:space="preserve"> are:</w:t>
      </w:r>
    </w:p>
    <w:p w:rsidR="00A32C9C" w:rsidRPr="00A207A9" w:rsidRDefault="00A32C9C" w:rsidP="00A32C9C">
      <w:pPr>
        <w:pStyle w:val="ListParagraph"/>
        <w:numPr>
          <w:ilvl w:val="0"/>
          <w:numId w:val="2"/>
        </w:numPr>
        <w:rPr>
          <w:rFonts w:cstheme="minorHAnsi"/>
          <w:b/>
          <w:sz w:val="18"/>
          <w:szCs w:val="18"/>
        </w:rPr>
      </w:pPr>
      <w:r w:rsidRPr="00A207A9">
        <w:rPr>
          <w:rFonts w:cstheme="minorHAnsi"/>
          <w:b/>
          <w:sz w:val="18"/>
          <w:szCs w:val="18"/>
        </w:rPr>
        <w:t>Community participation and ownership:</w:t>
      </w:r>
      <w:r w:rsidRPr="00A207A9">
        <w:rPr>
          <w:rFonts w:cstheme="minorHAnsi"/>
          <w:sz w:val="18"/>
          <w:szCs w:val="18"/>
        </w:rPr>
        <w:t xml:space="preserve"> Each community will maintain ownership of its local project</w:t>
      </w:r>
      <w:r w:rsidR="00AE4179" w:rsidRPr="00A207A9">
        <w:rPr>
          <w:rFonts w:cstheme="minorHAnsi"/>
          <w:sz w:val="18"/>
          <w:szCs w:val="18"/>
        </w:rPr>
        <w:t xml:space="preserve"> through its farmers’ association</w:t>
      </w:r>
      <w:r w:rsidRPr="00A207A9">
        <w:rPr>
          <w:rFonts w:cstheme="minorHAnsi"/>
          <w:sz w:val="18"/>
          <w:szCs w:val="18"/>
        </w:rPr>
        <w:t>. While plot ownership will (generally) remain</w:t>
      </w:r>
      <w:r w:rsidR="006B191F" w:rsidRPr="00A207A9">
        <w:rPr>
          <w:rFonts w:cstheme="minorHAnsi"/>
          <w:sz w:val="18"/>
          <w:szCs w:val="18"/>
        </w:rPr>
        <w:t xml:space="preserve"> with</w:t>
      </w:r>
      <w:r w:rsidRPr="00A207A9">
        <w:rPr>
          <w:rFonts w:cstheme="minorHAnsi"/>
          <w:sz w:val="18"/>
          <w:szCs w:val="18"/>
        </w:rPr>
        <w:t xml:space="preserve"> individual</w:t>
      </w:r>
      <w:r w:rsidR="006B191F" w:rsidRPr="00A207A9">
        <w:rPr>
          <w:rFonts w:cstheme="minorHAnsi"/>
          <w:sz w:val="18"/>
          <w:szCs w:val="18"/>
        </w:rPr>
        <w:t>s</w:t>
      </w:r>
      <w:r w:rsidRPr="00A207A9">
        <w:rPr>
          <w:rFonts w:cstheme="minorHAnsi"/>
          <w:sz w:val="18"/>
          <w:szCs w:val="18"/>
        </w:rPr>
        <w:t xml:space="preserve">, the planning process will </w:t>
      </w:r>
      <w:r w:rsidR="00AE4179" w:rsidRPr="00A207A9">
        <w:rPr>
          <w:rFonts w:cstheme="minorHAnsi"/>
          <w:sz w:val="18"/>
          <w:szCs w:val="18"/>
        </w:rPr>
        <w:t xml:space="preserve">be based in the local farmers’ association, and will </w:t>
      </w:r>
      <w:r w:rsidR="00E20EB4" w:rsidRPr="00A207A9">
        <w:rPr>
          <w:rFonts w:cstheme="minorHAnsi"/>
          <w:sz w:val="18"/>
          <w:szCs w:val="18"/>
        </w:rPr>
        <w:t>emphasize community aspects, including</w:t>
      </w:r>
      <w:r w:rsidR="00AE4179" w:rsidRPr="00A207A9">
        <w:rPr>
          <w:rFonts w:cstheme="minorHAnsi"/>
          <w:sz w:val="18"/>
          <w:szCs w:val="18"/>
        </w:rPr>
        <w:t xml:space="preserve"> interdependence between the various parcels</w:t>
      </w:r>
      <w:r w:rsidR="00E20EB4" w:rsidRPr="00A207A9">
        <w:rPr>
          <w:rFonts w:cstheme="minorHAnsi"/>
          <w:sz w:val="18"/>
          <w:szCs w:val="18"/>
        </w:rPr>
        <w:t xml:space="preserve"> and common marketing of the produce.</w:t>
      </w:r>
    </w:p>
    <w:p w:rsidR="00FB3C75" w:rsidRPr="00A207A9" w:rsidRDefault="00A32C9C" w:rsidP="00A32C9C">
      <w:pPr>
        <w:pStyle w:val="ListParagraph"/>
        <w:numPr>
          <w:ilvl w:val="0"/>
          <w:numId w:val="2"/>
        </w:numPr>
        <w:rPr>
          <w:rFonts w:cstheme="minorHAnsi"/>
          <w:b/>
          <w:sz w:val="18"/>
          <w:szCs w:val="18"/>
        </w:rPr>
      </w:pPr>
      <w:r w:rsidRPr="00A207A9">
        <w:rPr>
          <w:rFonts w:cstheme="minorHAnsi"/>
          <w:b/>
          <w:sz w:val="18"/>
          <w:szCs w:val="18"/>
        </w:rPr>
        <w:t>Planning</w:t>
      </w:r>
      <w:r w:rsidR="00AE4179" w:rsidRPr="00A207A9">
        <w:rPr>
          <w:rFonts w:cstheme="minorHAnsi"/>
          <w:b/>
          <w:sz w:val="18"/>
          <w:szCs w:val="18"/>
        </w:rPr>
        <w:t>:</w:t>
      </w:r>
      <w:r w:rsidR="00AE4179" w:rsidRPr="00A207A9">
        <w:rPr>
          <w:rFonts w:cstheme="minorHAnsi"/>
          <w:sz w:val="18"/>
          <w:szCs w:val="18"/>
        </w:rPr>
        <w:t xml:space="preserve"> The project will incorporate the extensive planning techniques and experience available through the Permaculture Network. Using the Permaculture approach as a </w:t>
      </w:r>
      <w:r w:rsidR="00E20EB4" w:rsidRPr="00A207A9">
        <w:rPr>
          <w:rFonts w:cstheme="minorHAnsi"/>
          <w:sz w:val="18"/>
          <w:szCs w:val="18"/>
        </w:rPr>
        <w:t>framework</w:t>
      </w:r>
      <w:r w:rsidR="00AE4179" w:rsidRPr="00A207A9">
        <w:rPr>
          <w:rFonts w:cstheme="minorHAnsi"/>
          <w:sz w:val="18"/>
          <w:szCs w:val="18"/>
        </w:rPr>
        <w:t>, each community will incorporate local knowledge in its design process</w:t>
      </w:r>
      <w:r w:rsidR="00E20EB4" w:rsidRPr="00A207A9">
        <w:rPr>
          <w:rFonts w:cstheme="minorHAnsi"/>
          <w:sz w:val="18"/>
          <w:szCs w:val="18"/>
        </w:rPr>
        <w:t>, and be open to methods that may be outside general Permaculture practice.</w:t>
      </w:r>
      <w:r w:rsidR="00E274AC" w:rsidRPr="00A207A9">
        <w:rPr>
          <w:rFonts w:cstheme="minorHAnsi"/>
          <w:sz w:val="18"/>
          <w:szCs w:val="18"/>
        </w:rPr>
        <w:t xml:space="preserve"> </w:t>
      </w:r>
    </w:p>
    <w:p w:rsidR="00E20EB4" w:rsidRPr="00A207A9" w:rsidRDefault="00E20EB4" w:rsidP="00A32C9C">
      <w:pPr>
        <w:pStyle w:val="ListParagraph"/>
        <w:numPr>
          <w:ilvl w:val="0"/>
          <w:numId w:val="2"/>
        </w:numPr>
        <w:rPr>
          <w:rFonts w:cstheme="minorHAnsi"/>
          <w:b/>
          <w:sz w:val="18"/>
          <w:szCs w:val="18"/>
          <w:lang w:val="es-DO"/>
        </w:rPr>
      </w:pPr>
      <w:r w:rsidRPr="00A207A9">
        <w:rPr>
          <w:rFonts w:cstheme="minorHAnsi"/>
          <w:b/>
          <w:sz w:val="18"/>
          <w:szCs w:val="18"/>
        </w:rPr>
        <w:t xml:space="preserve">Economic Sustainability: </w:t>
      </w:r>
      <w:r w:rsidRPr="00A207A9">
        <w:rPr>
          <w:rFonts w:cstheme="minorHAnsi"/>
          <w:sz w:val="18"/>
          <w:szCs w:val="18"/>
        </w:rPr>
        <w:t xml:space="preserve">Design will seek a balance between carbon sequestered and value generated through the sale of the agricultural products. </w:t>
      </w:r>
      <w:r w:rsidRPr="00A207A9">
        <w:rPr>
          <w:rFonts w:cstheme="minorHAnsi"/>
          <w:sz w:val="18"/>
          <w:szCs w:val="18"/>
          <w:lang w:val="es-DO"/>
        </w:rPr>
        <w:t xml:space="preserve">Marketing of </w:t>
      </w:r>
      <w:proofErr w:type="spellStart"/>
      <w:r w:rsidRPr="00A207A9">
        <w:rPr>
          <w:rFonts w:cstheme="minorHAnsi"/>
          <w:sz w:val="18"/>
          <w:szCs w:val="18"/>
          <w:lang w:val="es-DO"/>
        </w:rPr>
        <w:t>the</w:t>
      </w:r>
      <w:proofErr w:type="spellEnd"/>
      <w:r w:rsidRPr="00A207A9">
        <w:rPr>
          <w:rFonts w:cstheme="minorHAnsi"/>
          <w:sz w:val="18"/>
          <w:szCs w:val="18"/>
          <w:lang w:val="es-DO"/>
        </w:rPr>
        <w:t xml:space="preserve"> </w:t>
      </w:r>
      <w:proofErr w:type="spellStart"/>
      <w:r w:rsidRPr="00A207A9">
        <w:rPr>
          <w:rFonts w:cstheme="minorHAnsi"/>
          <w:sz w:val="18"/>
          <w:szCs w:val="18"/>
          <w:lang w:val="es-DO"/>
        </w:rPr>
        <w:t>products</w:t>
      </w:r>
      <w:proofErr w:type="spellEnd"/>
      <w:r w:rsidRPr="00A207A9">
        <w:rPr>
          <w:rFonts w:cstheme="minorHAnsi"/>
          <w:sz w:val="18"/>
          <w:szCs w:val="18"/>
          <w:lang w:val="es-DO"/>
        </w:rPr>
        <w:t xml:space="preserve"> </w:t>
      </w:r>
      <w:proofErr w:type="spellStart"/>
      <w:r w:rsidRPr="00A207A9">
        <w:rPr>
          <w:rFonts w:cstheme="minorHAnsi"/>
          <w:sz w:val="18"/>
          <w:szCs w:val="18"/>
          <w:lang w:val="es-DO"/>
        </w:rPr>
        <w:t>will</w:t>
      </w:r>
      <w:proofErr w:type="spellEnd"/>
      <w:r w:rsidRPr="00A207A9">
        <w:rPr>
          <w:rFonts w:cstheme="minorHAnsi"/>
          <w:sz w:val="18"/>
          <w:szCs w:val="18"/>
          <w:lang w:val="es-DO"/>
        </w:rPr>
        <w:t xml:space="preserve"> be a </w:t>
      </w:r>
      <w:proofErr w:type="spellStart"/>
      <w:r w:rsidRPr="00A207A9">
        <w:rPr>
          <w:rFonts w:cstheme="minorHAnsi"/>
          <w:sz w:val="18"/>
          <w:szCs w:val="18"/>
          <w:lang w:val="es-DO"/>
        </w:rPr>
        <w:t>project</w:t>
      </w:r>
      <w:proofErr w:type="spellEnd"/>
      <w:r w:rsidRPr="00A207A9">
        <w:rPr>
          <w:rFonts w:cstheme="minorHAnsi"/>
          <w:sz w:val="18"/>
          <w:szCs w:val="18"/>
          <w:lang w:val="es-DO"/>
        </w:rPr>
        <w:t xml:space="preserve"> </w:t>
      </w:r>
      <w:proofErr w:type="spellStart"/>
      <w:r w:rsidRPr="00A207A9">
        <w:rPr>
          <w:rFonts w:cstheme="minorHAnsi"/>
          <w:sz w:val="18"/>
          <w:szCs w:val="18"/>
          <w:lang w:val="es-DO"/>
        </w:rPr>
        <w:t>component</w:t>
      </w:r>
      <w:proofErr w:type="spellEnd"/>
      <w:r w:rsidRPr="00A207A9">
        <w:rPr>
          <w:rFonts w:cstheme="minorHAnsi"/>
          <w:sz w:val="18"/>
          <w:szCs w:val="18"/>
          <w:lang w:val="es-DO"/>
        </w:rPr>
        <w:t>.</w:t>
      </w:r>
    </w:p>
    <w:p w:rsidR="00865C25" w:rsidRPr="00865C25" w:rsidRDefault="00865C25" w:rsidP="00295D6B">
      <w:pPr>
        <w:rPr>
          <w:rFonts w:cstheme="minorHAnsi"/>
          <w:b/>
          <w:sz w:val="20"/>
          <w:szCs w:val="18"/>
        </w:rPr>
      </w:pPr>
    </w:p>
    <w:p w:rsidR="00C878A1" w:rsidRPr="00865C25" w:rsidRDefault="00C878A1" w:rsidP="00295D6B">
      <w:pPr>
        <w:rPr>
          <w:rFonts w:cstheme="minorHAnsi"/>
          <w:b/>
          <w:sz w:val="20"/>
          <w:szCs w:val="18"/>
        </w:rPr>
      </w:pPr>
      <w:r w:rsidRPr="00865C25">
        <w:rPr>
          <w:rFonts w:cstheme="minorHAnsi"/>
          <w:b/>
          <w:sz w:val="20"/>
          <w:szCs w:val="18"/>
        </w:rPr>
        <w:t>Other Societal Benefits</w:t>
      </w:r>
    </w:p>
    <w:p w:rsidR="00C878A1" w:rsidRPr="00A207A9" w:rsidRDefault="00C878A1" w:rsidP="00295D6B">
      <w:pPr>
        <w:rPr>
          <w:rFonts w:cstheme="minorHAnsi"/>
          <w:sz w:val="18"/>
          <w:szCs w:val="18"/>
        </w:rPr>
      </w:pPr>
      <w:r w:rsidRPr="00A207A9">
        <w:rPr>
          <w:rFonts w:cstheme="minorHAnsi"/>
          <w:sz w:val="18"/>
          <w:szCs w:val="18"/>
        </w:rPr>
        <w:lastRenderedPageBreak/>
        <w:t>The project will directly benefit the communities involved by reducing the health impacts of agricultural chemical exposure, and providing access to local organic produce.  Additionally, the entire country will benefit through the national distribution of pesticide-free, more nutritiou</w:t>
      </w:r>
      <w:r w:rsidR="00C4529B" w:rsidRPr="00A207A9">
        <w:rPr>
          <w:rFonts w:cstheme="minorHAnsi"/>
          <w:sz w:val="18"/>
          <w:szCs w:val="18"/>
        </w:rPr>
        <w:t>s produce.</w:t>
      </w:r>
    </w:p>
    <w:p w:rsidR="00C4529B" w:rsidRPr="008B229A" w:rsidRDefault="00C4529B" w:rsidP="00295D6B">
      <w:pPr>
        <w:rPr>
          <w:rFonts w:cstheme="minorHAnsi"/>
          <w:b/>
          <w:sz w:val="18"/>
          <w:szCs w:val="18"/>
        </w:rPr>
      </w:pPr>
    </w:p>
    <w:p w:rsidR="004E417A" w:rsidRPr="00A207A9" w:rsidRDefault="009C2A0B" w:rsidP="00295D6B">
      <w:pPr>
        <w:rPr>
          <w:rFonts w:cstheme="minorHAnsi"/>
          <w:sz w:val="18"/>
          <w:szCs w:val="18"/>
        </w:rPr>
      </w:pPr>
      <w:r w:rsidRPr="00865C25">
        <w:rPr>
          <w:rFonts w:cstheme="minorHAnsi"/>
          <w:b/>
          <w:sz w:val="20"/>
          <w:szCs w:val="18"/>
        </w:rPr>
        <w:t>Participating Communities:</w:t>
      </w:r>
      <w:r w:rsidRPr="00865C25">
        <w:rPr>
          <w:rFonts w:cstheme="minorHAnsi"/>
          <w:sz w:val="20"/>
          <w:szCs w:val="18"/>
        </w:rPr>
        <w:t xml:space="preserve">  </w:t>
      </w:r>
      <w:r w:rsidR="009B10D2" w:rsidRPr="00A207A9">
        <w:rPr>
          <w:rFonts w:cstheme="minorHAnsi"/>
          <w:sz w:val="18"/>
          <w:szCs w:val="18"/>
        </w:rPr>
        <w:t>T</w:t>
      </w:r>
      <w:r w:rsidR="0068768B" w:rsidRPr="00A207A9">
        <w:rPr>
          <w:rFonts w:cstheme="minorHAnsi"/>
          <w:sz w:val="18"/>
          <w:szCs w:val="18"/>
        </w:rPr>
        <w:t>hree</w:t>
      </w:r>
      <w:r w:rsidRPr="00A207A9">
        <w:rPr>
          <w:rFonts w:cstheme="minorHAnsi"/>
          <w:sz w:val="18"/>
          <w:szCs w:val="18"/>
        </w:rPr>
        <w:t xml:space="preserve"> farming communities in the Ocoa </w:t>
      </w:r>
      <w:r w:rsidR="000C5758" w:rsidRPr="00A207A9">
        <w:rPr>
          <w:rFonts w:cstheme="minorHAnsi"/>
          <w:sz w:val="18"/>
          <w:szCs w:val="18"/>
        </w:rPr>
        <w:t xml:space="preserve">region </w:t>
      </w:r>
      <w:r w:rsidR="004E417A" w:rsidRPr="00A207A9">
        <w:rPr>
          <w:rFonts w:cstheme="minorHAnsi"/>
          <w:sz w:val="18"/>
          <w:szCs w:val="18"/>
        </w:rPr>
        <w:t>are committed to</w:t>
      </w:r>
      <w:r w:rsidR="004F30D4" w:rsidRPr="00A207A9">
        <w:rPr>
          <w:rFonts w:cstheme="minorHAnsi"/>
          <w:sz w:val="18"/>
          <w:szCs w:val="18"/>
        </w:rPr>
        <w:t xml:space="preserve"> participating in the </w:t>
      </w:r>
      <w:r w:rsidR="009B10D2" w:rsidRPr="00A207A9">
        <w:rPr>
          <w:rFonts w:cstheme="minorHAnsi"/>
          <w:sz w:val="18"/>
          <w:szCs w:val="18"/>
        </w:rPr>
        <w:t>startup</w:t>
      </w:r>
      <w:r w:rsidR="004F30D4" w:rsidRPr="00A207A9">
        <w:rPr>
          <w:rFonts w:cstheme="minorHAnsi"/>
          <w:sz w:val="18"/>
          <w:szCs w:val="18"/>
        </w:rPr>
        <w:t xml:space="preserve"> </w:t>
      </w:r>
      <w:r w:rsidR="009B10D2" w:rsidRPr="00A207A9">
        <w:rPr>
          <w:rFonts w:cstheme="minorHAnsi"/>
          <w:sz w:val="18"/>
          <w:szCs w:val="18"/>
        </w:rPr>
        <w:t>(P</w:t>
      </w:r>
      <w:r w:rsidR="004F30D4" w:rsidRPr="00A207A9">
        <w:rPr>
          <w:rFonts w:cstheme="minorHAnsi"/>
          <w:sz w:val="18"/>
          <w:szCs w:val="18"/>
        </w:rPr>
        <w:t>hase</w:t>
      </w:r>
      <w:r w:rsidR="009B10D2" w:rsidRPr="00A207A9">
        <w:rPr>
          <w:rFonts w:cstheme="minorHAnsi"/>
          <w:sz w:val="18"/>
          <w:szCs w:val="18"/>
        </w:rPr>
        <w:t xml:space="preserve"> 1)</w:t>
      </w:r>
      <w:r w:rsidR="004F30D4" w:rsidRPr="00A207A9">
        <w:rPr>
          <w:rFonts w:cstheme="minorHAnsi"/>
          <w:sz w:val="18"/>
          <w:szCs w:val="18"/>
        </w:rPr>
        <w:t xml:space="preserve"> of the project</w:t>
      </w:r>
      <w:r w:rsidR="009B10D2" w:rsidRPr="00A207A9">
        <w:rPr>
          <w:rFonts w:cstheme="minorHAnsi"/>
          <w:sz w:val="18"/>
          <w:szCs w:val="18"/>
        </w:rPr>
        <w:t xml:space="preserve">. </w:t>
      </w:r>
      <w:r w:rsidR="004E417A" w:rsidRPr="00A207A9">
        <w:rPr>
          <w:rFonts w:cstheme="minorHAnsi"/>
          <w:sz w:val="18"/>
          <w:szCs w:val="18"/>
        </w:rPr>
        <w:t xml:space="preserve">Several others have expressed interest. </w:t>
      </w:r>
      <w:r w:rsidR="009B10D2" w:rsidRPr="00A207A9">
        <w:rPr>
          <w:rFonts w:cstheme="minorHAnsi"/>
          <w:sz w:val="18"/>
          <w:szCs w:val="18"/>
        </w:rPr>
        <w:t xml:space="preserve">Up to three additional communities </w:t>
      </w:r>
      <w:r w:rsidR="004E417A" w:rsidRPr="00A207A9">
        <w:rPr>
          <w:rFonts w:cstheme="minorHAnsi"/>
          <w:sz w:val="18"/>
          <w:szCs w:val="18"/>
        </w:rPr>
        <w:t>are expected to join</w:t>
      </w:r>
      <w:r w:rsidR="009B10D2" w:rsidRPr="00A207A9">
        <w:rPr>
          <w:rFonts w:cstheme="minorHAnsi"/>
          <w:sz w:val="18"/>
          <w:szCs w:val="18"/>
        </w:rPr>
        <w:t xml:space="preserve"> the project in Phase </w:t>
      </w:r>
      <w:r w:rsidR="0068768B" w:rsidRPr="00A207A9">
        <w:rPr>
          <w:rFonts w:cstheme="minorHAnsi"/>
          <w:sz w:val="18"/>
          <w:szCs w:val="18"/>
        </w:rPr>
        <w:t>2</w:t>
      </w:r>
      <w:r w:rsidR="009B10D2" w:rsidRPr="00A207A9">
        <w:rPr>
          <w:rFonts w:cstheme="minorHAnsi"/>
          <w:sz w:val="18"/>
          <w:szCs w:val="18"/>
        </w:rPr>
        <w:t xml:space="preserve">.  </w:t>
      </w:r>
    </w:p>
    <w:p w:rsidR="0054326B" w:rsidRPr="00A207A9" w:rsidRDefault="0054326B" w:rsidP="0054326B">
      <w:pPr>
        <w:pStyle w:val="ListParagraph"/>
        <w:numPr>
          <w:ilvl w:val="0"/>
          <w:numId w:val="3"/>
        </w:numPr>
        <w:rPr>
          <w:rFonts w:cstheme="minorHAnsi"/>
          <w:sz w:val="18"/>
          <w:szCs w:val="18"/>
          <w:lang w:val="es-DO"/>
        </w:rPr>
      </w:pPr>
      <w:r w:rsidRPr="00A207A9">
        <w:rPr>
          <w:rFonts w:cstheme="minorHAnsi"/>
          <w:sz w:val="18"/>
          <w:szCs w:val="18"/>
          <w:lang w:val="es-DO"/>
        </w:rPr>
        <w:t xml:space="preserve">Los </w:t>
      </w:r>
      <w:proofErr w:type="spellStart"/>
      <w:r w:rsidRPr="00A207A9">
        <w:rPr>
          <w:rFonts w:cstheme="minorHAnsi"/>
          <w:sz w:val="18"/>
          <w:szCs w:val="18"/>
          <w:lang w:val="es-DO"/>
        </w:rPr>
        <w:t>Martinez</w:t>
      </w:r>
      <w:proofErr w:type="spellEnd"/>
      <w:r w:rsidRPr="00A207A9">
        <w:rPr>
          <w:rFonts w:cstheme="minorHAnsi"/>
          <w:sz w:val="18"/>
          <w:szCs w:val="18"/>
          <w:lang w:val="es-DO"/>
        </w:rPr>
        <w:t xml:space="preserve">, </w:t>
      </w:r>
      <w:proofErr w:type="spellStart"/>
      <w:r w:rsidRPr="00A207A9">
        <w:rPr>
          <w:rFonts w:cstheme="minorHAnsi"/>
          <w:sz w:val="18"/>
          <w:szCs w:val="18"/>
          <w:lang w:val="es-DO"/>
        </w:rPr>
        <w:t>population</w:t>
      </w:r>
      <w:proofErr w:type="spellEnd"/>
      <w:r w:rsidR="00304C75" w:rsidRPr="00A207A9">
        <w:rPr>
          <w:rFonts w:cstheme="minorHAnsi"/>
          <w:sz w:val="18"/>
          <w:szCs w:val="18"/>
          <w:lang w:val="es-DO"/>
        </w:rPr>
        <w:t xml:space="preserve"> 250</w:t>
      </w:r>
    </w:p>
    <w:p w:rsidR="00304C75" w:rsidRPr="00A207A9" w:rsidRDefault="00304C75" w:rsidP="0054326B">
      <w:pPr>
        <w:pStyle w:val="ListParagraph"/>
        <w:numPr>
          <w:ilvl w:val="0"/>
          <w:numId w:val="3"/>
        </w:numPr>
        <w:rPr>
          <w:rFonts w:cstheme="minorHAnsi"/>
          <w:sz w:val="18"/>
          <w:szCs w:val="18"/>
          <w:lang w:val="es-DO"/>
        </w:rPr>
      </w:pPr>
      <w:r w:rsidRPr="00A207A9">
        <w:rPr>
          <w:rFonts w:cstheme="minorHAnsi"/>
          <w:sz w:val="18"/>
          <w:szCs w:val="18"/>
          <w:lang w:val="es-DO"/>
        </w:rPr>
        <w:t xml:space="preserve">El Higuito, </w:t>
      </w:r>
      <w:proofErr w:type="spellStart"/>
      <w:r w:rsidRPr="00A207A9">
        <w:rPr>
          <w:rFonts w:cstheme="minorHAnsi"/>
          <w:sz w:val="18"/>
          <w:szCs w:val="18"/>
          <w:lang w:val="es-DO"/>
        </w:rPr>
        <w:t>population</w:t>
      </w:r>
      <w:proofErr w:type="spellEnd"/>
      <w:r w:rsidRPr="00A207A9">
        <w:rPr>
          <w:rFonts w:cstheme="minorHAnsi"/>
          <w:sz w:val="18"/>
          <w:szCs w:val="18"/>
          <w:lang w:val="es-DO"/>
        </w:rPr>
        <w:t xml:space="preserve"> 150</w:t>
      </w:r>
    </w:p>
    <w:p w:rsidR="0068768B" w:rsidRPr="00A207A9" w:rsidRDefault="0068768B" w:rsidP="0054326B">
      <w:pPr>
        <w:pStyle w:val="ListParagraph"/>
        <w:numPr>
          <w:ilvl w:val="0"/>
          <w:numId w:val="3"/>
        </w:numPr>
        <w:rPr>
          <w:rFonts w:cstheme="minorHAnsi"/>
          <w:sz w:val="18"/>
          <w:szCs w:val="18"/>
          <w:lang w:val="es-DO"/>
        </w:rPr>
      </w:pPr>
      <w:r w:rsidRPr="00A207A9">
        <w:rPr>
          <w:rFonts w:cstheme="minorHAnsi"/>
          <w:sz w:val="18"/>
          <w:szCs w:val="18"/>
          <w:lang w:val="es-DO"/>
        </w:rPr>
        <w:t xml:space="preserve">El </w:t>
      </w:r>
      <w:proofErr w:type="spellStart"/>
      <w:r w:rsidRPr="00A207A9">
        <w:rPr>
          <w:rFonts w:cstheme="minorHAnsi"/>
          <w:sz w:val="18"/>
          <w:szCs w:val="18"/>
          <w:lang w:val="es-DO"/>
        </w:rPr>
        <w:t>Limon</w:t>
      </w:r>
      <w:proofErr w:type="spellEnd"/>
      <w:r w:rsidRPr="00A207A9">
        <w:rPr>
          <w:rFonts w:cstheme="minorHAnsi"/>
          <w:sz w:val="18"/>
          <w:szCs w:val="18"/>
          <w:lang w:val="es-DO"/>
        </w:rPr>
        <w:t xml:space="preserve">, </w:t>
      </w:r>
      <w:proofErr w:type="spellStart"/>
      <w:r w:rsidRPr="00A207A9">
        <w:rPr>
          <w:rFonts w:cstheme="minorHAnsi"/>
          <w:sz w:val="18"/>
          <w:szCs w:val="18"/>
          <w:lang w:val="es-DO"/>
        </w:rPr>
        <w:t>population</w:t>
      </w:r>
      <w:proofErr w:type="spellEnd"/>
      <w:r w:rsidRPr="00A207A9">
        <w:rPr>
          <w:rFonts w:cstheme="minorHAnsi"/>
          <w:sz w:val="18"/>
          <w:szCs w:val="18"/>
          <w:lang w:val="es-DO"/>
        </w:rPr>
        <w:t xml:space="preserve"> 300</w:t>
      </w:r>
    </w:p>
    <w:p w:rsidR="00110C02" w:rsidRPr="00A207A9" w:rsidRDefault="004E417A" w:rsidP="00295D6B">
      <w:pPr>
        <w:rPr>
          <w:rFonts w:cstheme="minorHAnsi"/>
          <w:sz w:val="18"/>
          <w:szCs w:val="18"/>
        </w:rPr>
      </w:pPr>
      <w:r w:rsidRPr="00A207A9">
        <w:rPr>
          <w:rFonts w:cstheme="minorHAnsi"/>
          <w:sz w:val="18"/>
          <w:szCs w:val="18"/>
        </w:rPr>
        <w:t>The region is characterized by</w:t>
      </w:r>
      <w:r w:rsidR="009B10D2" w:rsidRPr="00A207A9">
        <w:rPr>
          <w:rFonts w:cstheme="minorHAnsi"/>
          <w:sz w:val="18"/>
          <w:szCs w:val="18"/>
        </w:rPr>
        <w:t xml:space="preserve"> semi-isolated mountain villages, between </w:t>
      </w:r>
      <w:r w:rsidR="00110C02" w:rsidRPr="00A207A9">
        <w:rPr>
          <w:rFonts w:cstheme="minorHAnsi"/>
          <w:sz w:val="18"/>
          <w:szCs w:val="18"/>
        </w:rPr>
        <w:t>1800</w:t>
      </w:r>
      <w:r w:rsidR="009B10D2" w:rsidRPr="00A207A9">
        <w:rPr>
          <w:rFonts w:cstheme="minorHAnsi"/>
          <w:sz w:val="18"/>
          <w:szCs w:val="18"/>
        </w:rPr>
        <w:t xml:space="preserve"> and </w:t>
      </w:r>
      <w:r w:rsidR="00110C02" w:rsidRPr="00A207A9">
        <w:rPr>
          <w:rFonts w:cstheme="minorHAnsi"/>
          <w:sz w:val="18"/>
          <w:szCs w:val="18"/>
        </w:rPr>
        <w:t>25</w:t>
      </w:r>
      <w:r w:rsidR="009B10D2" w:rsidRPr="00A207A9">
        <w:rPr>
          <w:rFonts w:cstheme="minorHAnsi"/>
          <w:sz w:val="18"/>
          <w:szCs w:val="18"/>
        </w:rPr>
        <w:t>00 ft</w:t>
      </w:r>
      <w:r w:rsidR="006B191F" w:rsidRPr="00A207A9">
        <w:rPr>
          <w:rFonts w:cstheme="minorHAnsi"/>
          <w:sz w:val="18"/>
          <w:szCs w:val="18"/>
        </w:rPr>
        <w:t>.</w:t>
      </w:r>
      <w:r w:rsidR="009B10D2" w:rsidRPr="00A207A9">
        <w:rPr>
          <w:rFonts w:cstheme="minorHAnsi"/>
          <w:sz w:val="18"/>
          <w:szCs w:val="18"/>
        </w:rPr>
        <w:t xml:space="preserve"> </w:t>
      </w:r>
      <w:r w:rsidR="00110C02" w:rsidRPr="00A207A9">
        <w:rPr>
          <w:rFonts w:cstheme="minorHAnsi"/>
          <w:sz w:val="18"/>
          <w:szCs w:val="18"/>
        </w:rPr>
        <w:t xml:space="preserve">in elevation. Their economies are based on high-input chemical agriculture and piped irrigation, introduced by a populist Catholic priest in the 1980s.  Before this time, the communities were </w:t>
      </w:r>
      <w:proofErr w:type="spellStart"/>
      <w:r w:rsidR="00110C02" w:rsidRPr="00A207A9">
        <w:rPr>
          <w:rFonts w:cstheme="minorHAnsi"/>
          <w:sz w:val="18"/>
          <w:szCs w:val="18"/>
        </w:rPr>
        <w:t>roadless</w:t>
      </w:r>
      <w:proofErr w:type="spellEnd"/>
      <w:r w:rsidR="00110C02" w:rsidRPr="00A207A9">
        <w:rPr>
          <w:rFonts w:cstheme="minorHAnsi"/>
          <w:sz w:val="18"/>
          <w:szCs w:val="18"/>
        </w:rPr>
        <w:t>, extremely marginal, and survived on subsistence agriculture and the pr</w:t>
      </w:r>
      <w:r w:rsidR="006B191F" w:rsidRPr="00A207A9">
        <w:rPr>
          <w:rFonts w:cstheme="minorHAnsi"/>
          <w:sz w:val="18"/>
          <w:szCs w:val="18"/>
        </w:rPr>
        <w:t xml:space="preserve">eparation and sale of charcoal, </w:t>
      </w:r>
      <w:r w:rsidR="00110C02" w:rsidRPr="00A207A9">
        <w:rPr>
          <w:rFonts w:cstheme="minorHAnsi"/>
          <w:sz w:val="18"/>
          <w:szCs w:val="18"/>
        </w:rPr>
        <w:t xml:space="preserve">which led to massive deforestation.  Most </w:t>
      </w:r>
      <w:r w:rsidRPr="00A207A9">
        <w:rPr>
          <w:rFonts w:cstheme="minorHAnsi"/>
          <w:sz w:val="18"/>
          <w:szCs w:val="18"/>
        </w:rPr>
        <w:t xml:space="preserve">current </w:t>
      </w:r>
      <w:r w:rsidR="00110C02" w:rsidRPr="00A207A9">
        <w:rPr>
          <w:rFonts w:cstheme="minorHAnsi"/>
          <w:sz w:val="18"/>
          <w:szCs w:val="18"/>
        </w:rPr>
        <w:t xml:space="preserve">production is of short-cycle vegetables, particularly </w:t>
      </w:r>
      <w:r w:rsidRPr="00A207A9">
        <w:rPr>
          <w:rFonts w:cstheme="minorHAnsi"/>
          <w:sz w:val="18"/>
          <w:szCs w:val="18"/>
        </w:rPr>
        <w:t>tomatoes, peppers, and eggplant.  There is an increasing trend toward avocados, and many farmers are aware of the potential organic export market.</w:t>
      </w:r>
      <w:r w:rsidR="0054326B" w:rsidRPr="00A207A9">
        <w:rPr>
          <w:rFonts w:cstheme="minorHAnsi"/>
          <w:sz w:val="18"/>
          <w:szCs w:val="18"/>
        </w:rPr>
        <w:t xml:space="preserve"> </w:t>
      </w:r>
    </w:p>
    <w:p w:rsidR="0054326B" w:rsidRPr="00A207A9" w:rsidRDefault="0054326B" w:rsidP="00295D6B">
      <w:pPr>
        <w:rPr>
          <w:rFonts w:cstheme="minorHAnsi"/>
          <w:sz w:val="18"/>
          <w:szCs w:val="18"/>
        </w:rPr>
      </w:pPr>
      <w:r w:rsidRPr="00A207A9">
        <w:rPr>
          <w:rFonts w:cstheme="minorHAnsi"/>
          <w:sz w:val="18"/>
          <w:szCs w:val="18"/>
        </w:rPr>
        <w:t xml:space="preserve">Land ownership is a mix of small local farmers, communal lands, and larger outside owners. The project will initially </w:t>
      </w:r>
      <w:r w:rsidR="000C5758" w:rsidRPr="00A207A9">
        <w:rPr>
          <w:rFonts w:cstheme="minorHAnsi"/>
          <w:sz w:val="18"/>
          <w:szCs w:val="18"/>
        </w:rPr>
        <w:t>focus on</w:t>
      </w:r>
      <w:r w:rsidRPr="00A207A9">
        <w:rPr>
          <w:rFonts w:cstheme="minorHAnsi"/>
          <w:sz w:val="18"/>
          <w:szCs w:val="18"/>
        </w:rPr>
        <w:t xml:space="preserve"> local farmer-owners</w:t>
      </w:r>
      <w:r w:rsidR="000C5758" w:rsidRPr="00A207A9">
        <w:rPr>
          <w:rFonts w:cstheme="minorHAnsi"/>
          <w:sz w:val="18"/>
          <w:szCs w:val="18"/>
        </w:rPr>
        <w:t xml:space="preserve"> who are active in their</w:t>
      </w:r>
      <w:r w:rsidR="005C110F" w:rsidRPr="00A207A9">
        <w:rPr>
          <w:rFonts w:cstheme="minorHAnsi"/>
          <w:sz w:val="18"/>
          <w:szCs w:val="18"/>
        </w:rPr>
        <w:t xml:space="preserve"> local farmers’ association.</w:t>
      </w:r>
    </w:p>
    <w:p w:rsidR="00AE765E" w:rsidRPr="008B229A" w:rsidRDefault="00AE765E" w:rsidP="00D164D4">
      <w:pPr>
        <w:rPr>
          <w:rFonts w:cstheme="minorHAnsi"/>
          <w:sz w:val="20"/>
          <w:szCs w:val="18"/>
        </w:rPr>
      </w:pPr>
    </w:p>
    <w:p w:rsidR="00F836B6" w:rsidRPr="00865C25" w:rsidRDefault="00F836B6" w:rsidP="00D164D4">
      <w:pPr>
        <w:rPr>
          <w:rFonts w:cstheme="minorHAnsi"/>
          <w:b/>
          <w:sz w:val="20"/>
          <w:szCs w:val="18"/>
        </w:rPr>
      </w:pPr>
      <w:r w:rsidRPr="00865C25">
        <w:rPr>
          <w:rFonts w:cstheme="minorHAnsi"/>
          <w:b/>
          <w:sz w:val="20"/>
          <w:szCs w:val="18"/>
        </w:rPr>
        <w:t>Payment Strategy</w:t>
      </w:r>
    </w:p>
    <w:p w:rsidR="00F836B6" w:rsidRPr="00A207A9" w:rsidRDefault="00F836B6" w:rsidP="00D164D4">
      <w:pPr>
        <w:rPr>
          <w:rFonts w:cstheme="minorHAnsi"/>
          <w:sz w:val="18"/>
          <w:szCs w:val="18"/>
        </w:rPr>
      </w:pPr>
      <w:r w:rsidRPr="00A207A9">
        <w:rPr>
          <w:rFonts w:cstheme="minorHAnsi"/>
          <w:sz w:val="18"/>
          <w:szCs w:val="18"/>
        </w:rPr>
        <w:t xml:space="preserve">Basing payments on </w:t>
      </w:r>
      <w:r w:rsidR="00713EDE" w:rsidRPr="00A207A9">
        <w:rPr>
          <w:rFonts w:cstheme="minorHAnsi"/>
          <w:sz w:val="18"/>
          <w:szCs w:val="18"/>
        </w:rPr>
        <w:t>demonstrated carbon sequestration</w:t>
      </w:r>
      <w:r w:rsidRPr="00A207A9">
        <w:rPr>
          <w:rFonts w:cstheme="minorHAnsi"/>
          <w:sz w:val="18"/>
          <w:szCs w:val="18"/>
        </w:rPr>
        <w:t xml:space="preserve"> is essential to the </w:t>
      </w:r>
      <w:r w:rsidR="00713EDE" w:rsidRPr="00A207A9">
        <w:rPr>
          <w:rFonts w:cstheme="minorHAnsi"/>
          <w:sz w:val="18"/>
          <w:szCs w:val="18"/>
        </w:rPr>
        <w:t xml:space="preserve">project’s </w:t>
      </w:r>
      <w:r w:rsidRPr="00A207A9">
        <w:rPr>
          <w:rFonts w:cstheme="minorHAnsi"/>
          <w:sz w:val="18"/>
          <w:szCs w:val="18"/>
        </w:rPr>
        <w:t xml:space="preserve">conceptual model, but is complicated by uncertainties </w:t>
      </w:r>
      <w:r w:rsidR="00713EDE" w:rsidRPr="00A207A9">
        <w:rPr>
          <w:rFonts w:cstheme="minorHAnsi"/>
          <w:sz w:val="18"/>
          <w:szCs w:val="18"/>
        </w:rPr>
        <w:t>in measurement.  Soil carbon distribution</w:t>
      </w:r>
      <w:r w:rsidR="00DA30A6" w:rsidRPr="00A207A9">
        <w:rPr>
          <w:rFonts w:cstheme="minorHAnsi"/>
          <w:sz w:val="18"/>
          <w:szCs w:val="18"/>
        </w:rPr>
        <w:t xml:space="preserve"> varies considerably within a plot,</w:t>
      </w:r>
      <w:r w:rsidR="00713EDE" w:rsidRPr="00A207A9">
        <w:rPr>
          <w:rFonts w:cstheme="minorHAnsi"/>
          <w:sz w:val="18"/>
          <w:szCs w:val="18"/>
        </w:rPr>
        <w:t xml:space="preserve"> maki</w:t>
      </w:r>
      <w:r w:rsidR="00540FA7" w:rsidRPr="00A207A9">
        <w:rPr>
          <w:rFonts w:cstheme="minorHAnsi"/>
          <w:sz w:val="18"/>
          <w:szCs w:val="18"/>
        </w:rPr>
        <w:t xml:space="preserve">ng it difficult to place an accurate and consistent value on the additional quantity of carbon sequestered.  In a social context of long-standing farmer distrust of outside institutions, </w:t>
      </w:r>
      <w:r w:rsidR="009E2F38" w:rsidRPr="00A207A9">
        <w:rPr>
          <w:rFonts w:cstheme="minorHAnsi"/>
          <w:sz w:val="18"/>
          <w:szCs w:val="18"/>
        </w:rPr>
        <w:t>and a</w:t>
      </w:r>
      <w:r w:rsidR="00F10A16" w:rsidRPr="00A207A9">
        <w:rPr>
          <w:rFonts w:cstheme="minorHAnsi"/>
          <w:sz w:val="18"/>
          <w:szCs w:val="18"/>
        </w:rPr>
        <w:t xml:space="preserve"> national</w:t>
      </w:r>
      <w:r w:rsidR="009E2F38" w:rsidRPr="00A207A9">
        <w:rPr>
          <w:rFonts w:cstheme="minorHAnsi"/>
          <w:sz w:val="18"/>
          <w:szCs w:val="18"/>
        </w:rPr>
        <w:t xml:space="preserve"> culture </w:t>
      </w:r>
      <w:r w:rsidR="00F10A16" w:rsidRPr="00A207A9">
        <w:rPr>
          <w:rFonts w:cstheme="minorHAnsi"/>
          <w:sz w:val="18"/>
          <w:szCs w:val="18"/>
        </w:rPr>
        <w:t>that values</w:t>
      </w:r>
      <w:r w:rsidR="009E2F38" w:rsidRPr="00A207A9">
        <w:rPr>
          <w:rFonts w:cstheme="minorHAnsi"/>
          <w:sz w:val="18"/>
          <w:szCs w:val="18"/>
        </w:rPr>
        <w:t xml:space="preserve"> finding and taking advantage of vulnerabilities in systems, </w:t>
      </w:r>
      <w:r w:rsidR="00F10A16" w:rsidRPr="00A207A9">
        <w:rPr>
          <w:rFonts w:cstheme="minorHAnsi"/>
          <w:sz w:val="18"/>
          <w:szCs w:val="18"/>
        </w:rPr>
        <w:t xml:space="preserve">this uncertainty requires a </w:t>
      </w:r>
      <w:r w:rsidR="00361607" w:rsidRPr="00A207A9">
        <w:rPr>
          <w:rFonts w:cstheme="minorHAnsi"/>
          <w:sz w:val="18"/>
          <w:szCs w:val="18"/>
        </w:rPr>
        <w:t>unique</w:t>
      </w:r>
      <w:r w:rsidR="00F10A16" w:rsidRPr="00A207A9">
        <w:rPr>
          <w:rFonts w:cstheme="minorHAnsi"/>
          <w:sz w:val="18"/>
          <w:szCs w:val="18"/>
        </w:rPr>
        <w:t xml:space="preserve"> social contract between the project and the farmers.  The project must make the measurements as accurate (and fraud-resistant) as possible, and ensure explicit agreements are in place for situations where the measurements seem unreasonable.</w:t>
      </w:r>
      <w:r w:rsidR="001E0E6D" w:rsidRPr="00A207A9">
        <w:rPr>
          <w:rFonts w:cstheme="minorHAnsi"/>
          <w:sz w:val="18"/>
          <w:szCs w:val="18"/>
        </w:rPr>
        <w:t xml:space="preserve">  , and also address that it typically takes two to three years </w:t>
      </w:r>
      <w:r w:rsidR="00AD4163" w:rsidRPr="00A207A9">
        <w:rPr>
          <w:rFonts w:cstheme="minorHAnsi"/>
          <w:sz w:val="18"/>
          <w:szCs w:val="18"/>
        </w:rPr>
        <w:t>of regenerative agricultural practices before a substantial increase in soil organic carbon is observed.</w:t>
      </w:r>
      <w:r w:rsidR="005A68AD" w:rsidRPr="00A207A9">
        <w:rPr>
          <w:rFonts w:cstheme="minorHAnsi"/>
          <w:sz w:val="18"/>
          <w:szCs w:val="18"/>
        </w:rPr>
        <w:t xml:space="preserve">  The farmers must commit to the protocols, especially those prohibiting the use of agrochemicals, and accept the final decision of the project with regard to payments.</w:t>
      </w:r>
    </w:p>
    <w:p w:rsidR="000E19C4" w:rsidRPr="008B229A" w:rsidRDefault="000E19C4" w:rsidP="000E19C4">
      <w:pPr>
        <w:rPr>
          <w:rFonts w:cstheme="minorHAnsi"/>
          <w:b/>
          <w:sz w:val="20"/>
          <w:szCs w:val="18"/>
        </w:rPr>
      </w:pPr>
    </w:p>
    <w:p w:rsidR="000E19C4" w:rsidRPr="00865C25" w:rsidRDefault="000E19C4" w:rsidP="000E19C4">
      <w:pPr>
        <w:rPr>
          <w:rFonts w:cstheme="minorHAnsi"/>
          <w:b/>
          <w:sz w:val="20"/>
          <w:szCs w:val="18"/>
        </w:rPr>
      </w:pPr>
      <w:r w:rsidRPr="00865C25">
        <w:rPr>
          <w:rFonts w:cstheme="minorHAnsi"/>
          <w:b/>
          <w:sz w:val="20"/>
          <w:szCs w:val="18"/>
        </w:rPr>
        <w:t>Farmer Concerns: Safety Net for Participants</w:t>
      </w:r>
    </w:p>
    <w:p w:rsidR="000E19C4" w:rsidRPr="00A207A9" w:rsidRDefault="000B6458" w:rsidP="000E19C4">
      <w:pPr>
        <w:rPr>
          <w:rFonts w:cstheme="minorHAnsi"/>
          <w:sz w:val="18"/>
          <w:szCs w:val="18"/>
        </w:rPr>
      </w:pPr>
      <w:r w:rsidRPr="00A207A9">
        <w:rPr>
          <w:rFonts w:cstheme="minorHAnsi"/>
          <w:sz w:val="18"/>
          <w:szCs w:val="18"/>
        </w:rPr>
        <w:t xml:space="preserve">Farmers have expressed concerns about the risk of dire economic consequences as a result of their participation in the project.  The project must assure the farmers an adequate degree of financial security during the transition period.  This will take the form of a </w:t>
      </w:r>
      <w:r w:rsidR="000E19C4" w:rsidRPr="00A207A9">
        <w:rPr>
          <w:rFonts w:cstheme="minorHAnsi"/>
          <w:sz w:val="18"/>
          <w:szCs w:val="18"/>
        </w:rPr>
        <w:t xml:space="preserve">modest reserve fund set aside as a </w:t>
      </w:r>
      <w:r w:rsidR="00CA1B18" w:rsidRPr="00A207A9">
        <w:rPr>
          <w:rFonts w:cstheme="minorHAnsi"/>
          <w:sz w:val="18"/>
          <w:szCs w:val="18"/>
        </w:rPr>
        <w:t>type</w:t>
      </w:r>
      <w:r w:rsidR="000E19C4" w:rsidRPr="00A207A9">
        <w:rPr>
          <w:rFonts w:cstheme="minorHAnsi"/>
          <w:sz w:val="18"/>
          <w:szCs w:val="18"/>
        </w:rPr>
        <w:t xml:space="preserve"> of crop insurance, providing a safety net for </w:t>
      </w:r>
      <w:r w:rsidRPr="00A207A9">
        <w:rPr>
          <w:rFonts w:cstheme="minorHAnsi"/>
          <w:sz w:val="18"/>
          <w:szCs w:val="18"/>
        </w:rPr>
        <w:t>participating farmers.</w:t>
      </w:r>
      <w:r w:rsidR="000E19C4" w:rsidRPr="00A207A9">
        <w:rPr>
          <w:rFonts w:cstheme="minorHAnsi"/>
          <w:sz w:val="18"/>
          <w:szCs w:val="18"/>
        </w:rPr>
        <w:t xml:space="preserve"> </w:t>
      </w:r>
    </w:p>
    <w:p w:rsidR="00F836B6" w:rsidRPr="00A207A9" w:rsidRDefault="00F836B6" w:rsidP="00D164D4">
      <w:pPr>
        <w:rPr>
          <w:rFonts w:cstheme="minorHAnsi"/>
          <w:b/>
          <w:sz w:val="18"/>
          <w:szCs w:val="18"/>
        </w:rPr>
      </w:pPr>
    </w:p>
    <w:p w:rsidR="00FB3C75" w:rsidRPr="00865C25" w:rsidRDefault="00FB3C75" w:rsidP="00D164D4">
      <w:pPr>
        <w:rPr>
          <w:rFonts w:cstheme="minorHAnsi"/>
          <w:b/>
          <w:sz w:val="20"/>
          <w:szCs w:val="18"/>
        </w:rPr>
      </w:pPr>
      <w:r w:rsidRPr="00865C25">
        <w:rPr>
          <w:rFonts w:cstheme="minorHAnsi"/>
          <w:b/>
          <w:sz w:val="20"/>
          <w:szCs w:val="18"/>
        </w:rPr>
        <w:t xml:space="preserve">Measurement </w:t>
      </w:r>
      <w:r w:rsidR="000C5758" w:rsidRPr="00865C25">
        <w:rPr>
          <w:rFonts w:cstheme="minorHAnsi"/>
          <w:b/>
          <w:sz w:val="20"/>
          <w:szCs w:val="18"/>
        </w:rPr>
        <w:t>Methodology</w:t>
      </w:r>
    </w:p>
    <w:p w:rsidR="006D3BA9" w:rsidRPr="00A207A9" w:rsidRDefault="009E60FE" w:rsidP="00D164D4">
      <w:pPr>
        <w:rPr>
          <w:rFonts w:cstheme="minorHAnsi"/>
          <w:sz w:val="18"/>
          <w:szCs w:val="18"/>
        </w:rPr>
      </w:pPr>
      <w:r w:rsidRPr="00A207A9">
        <w:rPr>
          <w:rFonts w:cstheme="minorHAnsi"/>
          <w:sz w:val="18"/>
          <w:szCs w:val="18"/>
        </w:rPr>
        <w:t xml:space="preserve">Measuring </w:t>
      </w:r>
      <w:r w:rsidR="004E463F" w:rsidRPr="00A207A9">
        <w:rPr>
          <w:rFonts w:cstheme="minorHAnsi"/>
          <w:sz w:val="18"/>
          <w:szCs w:val="18"/>
        </w:rPr>
        <w:t xml:space="preserve">soil organic carbon </w:t>
      </w:r>
      <w:r w:rsidRPr="00A207A9">
        <w:rPr>
          <w:rFonts w:cstheme="minorHAnsi"/>
          <w:sz w:val="18"/>
          <w:szCs w:val="18"/>
        </w:rPr>
        <w:t xml:space="preserve">presents </w:t>
      </w:r>
      <w:r w:rsidR="00ED7570" w:rsidRPr="00A207A9">
        <w:rPr>
          <w:rFonts w:cstheme="minorHAnsi"/>
          <w:sz w:val="18"/>
          <w:szCs w:val="18"/>
        </w:rPr>
        <w:t>methodological</w:t>
      </w:r>
      <w:r w:rsidRPr="00A207A9">
        <w:rPr>
          <w:rFonts w:cstheme="minorHAnsi"/>
          <w:sz w:val="18"/>
          <w:szCs w:val="18"/>
        </w:rPr>
        <w:t xml:space="preserve"> challenges</w:t>
      </w:r>
      <w:r w:rsidR="00DA30A6" w:rsidRPr="00A207A9">
        <w:rPr>
          <w:rFonts w:cstheme="minorHAnsi"/>
          <w:sz w:val="18"/>
          <w:szCs w:val="18"/>
        </w:rPr>
        <w:t xml:space="preserve">, </w:t>
      </w:r>
      <w:r w:rsidR="00ED7570" w:rsidRPr="00A207A9">
        <w:rPr>
          <w:rFonts w:cstheme="minorHAnsi"/>
          <w:sz w:val="18"/>
          <w:szCs w:val="18"/>
        </w:rPr>
        <w:t>particularly</w:t>
      </w:r>
      <w:r w:rsidR="00DA30A6" w:rsidRPr="00A207A9">
        <w:rPr>
          <w:rFonts w:cstheme="minorHAnsi"/>
          <w:sz w:val="18"/>
          <w:szCs w:val="18"/>
        </w:rPr>
        <w:t xml:space="preserve"> the considerable variability of carbon content </w:t>
      </w:r>
      <w:r w:rsidR="005A68AD" w:rsidRPr="00A207A9">
        <w:rPr>
          <w:rFonts w:cstheme="minorHAnsi"/>
          <w:sz w:val="18"/>
          <w:szCs w:val="18"/>
        </w:rPr>
        <w:t>over short (centimeter) distances, by depth and location in a plot</w:t>
      </w:r>
      <w:r w:rsidR="00DA30A6" w:rsidRPr="00A207A9">
        <w:rPr>
          <w:rFonts w:cstheme="minorHAnsi"/>
          <w:sz w:val="18"/>
          <w:szCs w:val="18"/>
        </w:rPr>
        <w:t xml:space="preserve">.  </w:t>
      </w:r>
      <w:r w:rsidR="00ED7570" w:rsidRPr="00A207A9">
        <w:rPr>
          <w:rFonts w:cstheme="minorHAnsi"/>
          <w:sz w:val="18"/>
          <w:szCs w:val="18"/>
        </w:rPr>
        <w:t xml:space="preserve">A standardized protocol is now being finalized by </w:t>
      </w:r>
      <w:r w:rsidR="00F453DE" w:rsidRPr="00A207A9">
        <w:rPr>
          <w:rFonts w:cstheme="minorHAnsi"/>
          <w:sz w:val="18"/>
          <w:szCs w:val="18"/>
        </w:rPr>
        <w:t>a US working group based in the USDA.</w:t>
      </w:r>
      <w:r w:rsidR="00ED7570" w:rsidRPr="00A207A9">
        <w:rPr>
          <w:rFonts w:cstheme="minorHAnsi"/>
          <w:sz w:val="18"/>
          <w:szCs w:val="18"/>
        </w:rPr>
        <w:t xml:space="preserve"> This protocol will be adapted to local conditions, including randomizing measures to avoid </w:t>
      </w:r>
      <w:r w:rsidR="00ED7570" w:rsidRPr="00A207A9">
        <w:rPr>
          <w:rFonts w:cstheme="minorHAnsi"/>
          <w:sz w:val="18"/>
          <w:szCs w:val="18"/>
        </w:rPr>
        <w:lastRenderedPageBreak/>
        <w:t xml:space="preserve">the temptation to “seed” known sampling points with additional organic matter.  </w:t>
      </w:r>
      <w:r w:rsidR="0026314D" w:rsidRPr="00A207A9">
        <w:rPr>
          <w:rFonts w:cstheme="minorHAnsi"/>
          <w:sz w:val="18"/>
          <w:szCs w:val="18"/>
        </w:rPr>
        <w:t xml:space="preserve">In the initial </w:t>
      </w:r>
      <w:r w:rsidR="00C878A1" w:rsidRPr="00A207A9">
        <w:rPr>
          <w:rFonts w:cstheme="minorHAnsi"/>
          <w:sz w:val="18"/>
          <w:szCs w:val="18"/>
        </w:rPr>
        <w:t xml:space="preserve">two or </w:t>
      </w:r>
      <w:r w:rsidR="0026314D" w:rsidRPr="00A207A9">
        <w:rPr>
          <w:rFonts w:cstheme="minorHAnsi"/>
          <w:sz w:val="18"/>
          <w:szCs w:val="18"/>
        </w:rPr>
        <w:t xml:space="preserve">three years, before substantial </w:t>
      </w:r>
      <w:r w:rsidR="00862A71" w:rsidRPr="00A207A9">
        <w:rPr>
          <w:rFonts w:cstheme="minorHAnsi"/>
          <w:sz w:val="18"/>
          <w:szCs w:val="18"/>
        </w:rPr>
        <w:t>carbon increase</w:t>
      </w:r>
      <w:r w:rsidR="00C878A1" w:rsidRPr="00A207A9">
        <w:rPr>
          <w:rFonts w:cstheme="minorHAnsi"/>
          <w:sz w:val="18"/>
          <w:szCs w:val="18"/>
        </w:rPr>
        <w:t xml:space="preserve"> is observed</w:t>
      </w:r>
      <w:r w:rsidR="00862A71" w:rsidRPr="00A207A9">
        <w:rPr>
          <w:rFonts w:cstheme="minorHAnsi"/>
          <w:sz w:val="18"/>
          <w:szCs w:val="18"/>
        </w:rPr>
        <w:t>, other indicators of progress</w:t>
      </w:r>
      <w:r w:rsidR="00C878A1" w:rsidRPr="00A207A9">
        <w:rPr>
          <w:rFonts w:cstheme="minorHAnsi"/>
          <w:sz w:val="18"/>
          <w:szCs w:val="18"/>
        </w:rPr>
        <w:t xml:space="preserve">, such as </w:t>
      </w:r>
      <w:r w:rsidR="00270F3D" w:rsidRPr="00A207A9">
        <w:rPr>
          <w:rFonts w:cstheme="minorHAnsi"/>
          <w:sz w:val="18"/>
          <w:szCs w:val="18"/>
        </w:rPr>
        <w:t>interventions quantified in the USDA-COMET</w:t>
      </w:r>
      <w:r w:rsidR="00862A71" w:rsidRPr="00A207A9">
        <w:rPr>
          <w:rFonts w:cstheme="minorHAnsi"/>
          <w:sz w:val="18"/>
          <w:szCs w:val="18"/>
        </w:rPr>
        <w:t xml:space="preserve"> </w:t>
      </w:r>
      <w:r w:rsidR="00270F3D" w:rsidRPr="00A207A9">
        <w:rPr>
          <w:rFonts w:cstheme="minorHAnsi"/>
          <w:sz w:val="18"/>
          <w:szCs w:val="18"/>
        </w:rPr>
        <w:t xml:space="preserve">computer model, </w:t>
      </w:r>
      <w:r w:rsidR="00862A71" w:rsidRPr="00A207A9">
        <w:rPr>
          <w:rFonts w:cstheme="minorHAnsi"/>
          <w:sz w:val="18"/>
          <w:szCs w:val="18"/>
        </w:rPr>
        <w:t>may be employed</w:t>
      </w:r>
      <w:r w:rsidR="00270F3D" w:rsidRPr="00A207A9">
        <w:rPr>
          <w:rFonts w:cstheme="minorHAnsi"/>
          <w:sz w:val="18"/>
          <w:szCs w:val="18"/>
        </w:rPr>
        <w:t xml:space="preserve"> as the basis for payment</w:t>
      </w:r>
      <w:r w:rsidR="00862A71" w:rsidRPr="00A207A9">
        <w:rPr>
          <w:rFonts w:cstheme="minorHAnsi"/>
          <w:sz w:val="18"/>
          <w:szCs w:val="18"/>
        </w:rPr>
        <w:t xml:space="preserve">.  </w:t>
      </w:r>
    </w:p>
    <w:p w:rsidR="00197E37" w:rsidRPr="00A207A9" w:rsidRDefault="00197E37" w:rsidP="00D164D4">
      <w:pPr>
        <w:rPr>
          <w:rFonts w:cstheme="minorHAnsi"/>
          <w:sz w:val="18"/>
          <w:szCs w:val="18"/>
        </w:rPr>
      </w:pPr>
    </w:p>
    <w:p w:rsidR="006D3BA9" w:rsidRPr="008B229A" w:rsidRDefault="006D3BA9" w:rsidP="00D164D4">
      <w:pPr>
        <w:rPr>
          <w:rFonts w:cstheme="minorHAnsi"/>
          <w:sz w:val="18"/>
          <w:szCs w:val="18"/>
        </w:rPr>
      </w:pPr>
    </w:p>
    <w:p w:rsidR="000C5758" w:rsidRPr="00A207A9" w:rsidRDefault="000C5758" w:rsidP="00D164D4">
      <w:pPr>
        <w:rPr>
          <w:rFonts w:cstheme="minorHAnsi"/>
          <w:b/>
          <w:sz w:val="18"/>
          <w:szCs w:val="18"/>
        </w:rPr>
      </w:pPr>
      <w:r w:rsidRPr="00865C25">
        <w:rPr>
          <w:rFonts w:cstheme="minorHAnsi"/>
          <w:b/>
          <w:sz w:val="20"/>
          <w:szCs w:val="18"/>
        </w:rPr>
        <w:t>Analysis</w:t>
      </w:r>
    </w:p>
    <w:p w:rsidR="000C5758" w:rsidRPr="00A207A9" w:rsidRDefault="00B872D6" w:rsidP="00D164D4">
      <w:pPr>
        <w:rPr>
          <w:rFonts w:cstheme="minorHAnsi"/>
          <w:sz w:val="18"/>
          <w:szCs w:val="18"/>
        </w:rPr>
      </w:pPr>
      <w:r w:rsidRPr="00A207A9">
        <w:rPr>
          <w:rFonts w:cstheme="minorHAnsi"/>
          <w:sz w:val="18"/>
          <w:szCs w:val="18"/>
        </w:rPr>
        <w:t>To retain credibility with the farmers, and particularly since cash payments are involved, carbon measurements must be relatively accurate and reproducible. This calls for extensive sampling and reliable analysis. Given this situation, e</w:t>
      </w:r>
      <w:r w:rsidR="000D13C3" w:rsidRPr="00A207A9">
        <w:rPr>
          <w:rFonts w:cstheme="minorHAnsi"/>
          <w:sz w:val="18"/>
          <w:szCs w:val="18"/>
        </w:rPr>
        <w:t>le</w:t>
      </w:r>
      <w:r w:rsidRPr="00A207A9">
        <w:rPr>
          <w:rFonts w:cstheme="minorHAnsi"/>
          <w:sz w:val="18"/>
          <w:szCs w:val="18"/>
        </w:rPr>
        <w:t>mental analysis is the only appropriate currently available analytic</w:t>
      </w:r>
      <w:r w:rsidR="000D13C3" w:rsidRPr="00A207A9">
        <w:rPr>
          <w:rFonts w:cstheme="minorHAnsi"/>
          <w:sz w:val="18"/>
          <w:szCs w:val="18"/>
        </w:rPr>
        <w:t>al</w:t>
      </w:r>
      <w:r w:rsidRPr="00A207A9">
        <w:rPr>
          <w:rFonts w:cstheme="minorHAnsi"/>
          <w:sz w:val="18"/>
          <w:szCs w:val="18"/>
        </w:rPr>
        <w:t xml:space="preserve"> technology. We have been unable to locate this </w:t>
      </w:r>
      <w:r w:rsidR="000D13C3" w:rsidRPr="00A207A9">
        <w:rPr>
          <w:rFonts w:cstheme="minorHAnsi"/>
          <w:sz w:val="18"/>
          <w:szCs w:val="18"/>
        </w:rPr>
        <w:t xml:space="preserve">capacity in the Dominican Republic, and sending the requisite number of samples outside the country creates major economic, logistic, and regulatory challenges. To address this issue, we will establish a small laboratory in CAREL’s base community of El Limon to measure Total Organic Carbon in soil samples.  The laboratory may acquire the capacity for other </w:t>
      </w:r>
      <w:r w:rsidR="000B6458" w:rsidRPr="00A207A9">
        <w:rPr>
          <w:rFonts w:cstheme="minorHAnsi"/>
          <w:sz w:val="18"/>
          <w:szCs w:val="18"/>
        </w:rPr>
        <w:t xml:space="preserve">soil </w:t>
      </w:r>
      <w:r w:rsidR="000D13C3" w:rsidRPr="00A207A9">
        <w:rPr>
          <w:rFonts w:cstheme="minorHAnsi"/>
          <w:sz w:val="18"/>
          <w:szCs w:val="18"/>
        </w:rPr>
        <w:t>measurements as the project develops.</w:t>
      </w:r>
    </w:p>
    <w:p w:rsidR="00904760" w:rsidRPr="008B229A" w:rsidRDefault="00904760" w:rsidP="00275159">
      <w:pPr>
        <w:rPr>
          <w:rFonts w:cstheme="minorHAnsi"/>
          <w:b/>
          <w:sz w:val="18"/>
          <w:szCs w:val="18"/>
        </w:rPr>
      </w:pPr>
    </w:p>
    <w:p w:rsidR="00FB3C75" w:rsidRPr="00865C25" w:rsidRDefault="00275159" w:rsidP="00275159">
      <w:pPr>
        <w:rPr>
          <w:rFonts w:cstheme="minorHAnsi"/>
          <w:b/>
          <w:sz w:val="20"/>
          <w:szCs w:val="18"/>
        </w:rPr>
      </w:pPr>
      <w:r w:rsidRPr="00865C25">
        <w:rPr>
          <w:rFonts w:cstheme="minorHAnsi"/>
          <w:b/>
          <w:sz w:val="20"/>
          <w:szCs w:val="18"/>
        </w:rPr>
        <w:t>Recruitment and Orientation of Participants</w:t>
      </w:r>
    </w:p>
    <w:p w:rsidR="00275159" w:rsidRPr="00A207A9" w:rsidRDefault="00275159" w:rsidP="00275159">
      <w:pPr>
        <w:rPr>
          <w:rFonts w:cstheme="minorHAnsi"/>
          <w:sz w:val="18"/>
          <w:szCs w:val="18"/>
        </w:rPr>
      </w:pPr>
      <w:r w:rsidRPr="00A207A9">
        <w:rPr>
          <w:rFonts w:cstheme="minorHAnsi"/>
          <w:sz w:val="18"/>
          <w:szCs w:val="18"/>
        </w:rPr>
        <w:t>Participating farmers will be recruited and oriented through a series of local meetings organized through the</w:t>
      </w:r>
      <w:r w:rsidR="000D13C3" w:rsidRPr="00A207A9">
        <w:rPr>
          <w:rFonts w:cstheme="minorHAnsi"/>
          <w:sz w:val="18"/>
          <w:szCs w:val="18"/>
        </w:rPr>
        <w:t xml:space="preserve"> village</w:t>
      </w:r>
      <w:r w:rsidR="00B72541" w:rsidRPr="00A207A9">
        <w:rPr>
          <w:rFonts w:cstheme="minorHAnsi"/>
          <w:sz w:val="18"/>
          <w:szCs w:val="18"/>
        </w:rPr>
        <w:t>s’</w:t>
      </w:r>
      <w:r w:rsidRPr="00A207A9">
        <w:rPr>
          <w:rFonts w:cstheme="minorHAnsi"/>
          <w:sz w:val="18"/>
          <w:szCs w:val="18"/>
        </w:rPr>
        <w:t xml:space="preserve"> </w:t>
      </w:r>
      <w:r w:rsidR="000D13C3" w:rsidRPr="00A207A9">
        <w:rPr>
          <w:rFonts w:cstheme="minorHAnsi"/>
          <w:sz w:val="18"/>
          <w:szCs w:val="18"/>
        </w:rPr>
        <w:t>farmers’ association</w:t>
      </w:r>
      <w:r w:rsidR="00B72541" w:rsidRPr="00A207A9">
        <w:rPr>
          <w:rFonts w:cstheme="minorHAnsi"/>
          <w:sz w:val="18"/>
          <w:szCs w:val="18"/>
        </w:rPr>
        <w:t>s</w:t>
      </w:r>
      <w:r w:rsidRPr="00A207A9">
        <w:rPr>
          <w:rFonts w:cstheme="minorHAnsi"/>
          <w:sz w:val="18"/>
          <w:szCs w:val="18"/>
        </w:rPr>
        <w:t xml:space="preserve">.  The meetings will communicate the project concept and implementation, and emphasize the results-oriented nature of the </w:t>
      </w:r>
      <w:r w:rsidR="00597FB9" w:rsidRPr="00A207A9">
        <w:rPr>
          <w:rFonts w:cstheme="minorHAnsi"/>
          <w:sz w:val="18"/>
          <w:szCs w:val="18"/>
        </w:rPr>
        <w:t xml:space="preserve">effort.  This will include </w:t>
      </w:r>
      <w:r w:rsidR="000D13C3" w:rsidRPr="00A207A9">
        <w:rPr>
          <w:rFonts w:cstheme="minorHAnsi"/>
          <w:sz w:val="18"/>
          <w:szCs w:val="18"/>
        </w:rPr>
        <w:t xml:space="preserve">an overview of </w:t>
      </w:r>
      <w:r w:rsidR="00597FB9" w:rsidRPr="00A207A9">
        <w:rPr>
          <w:rFonts w:cstheme="minorHAnsi"/>
          <w:sz w:val="18"/>
          <w:szCs w:val="18"/>
        </w:rPr>
        <w:t>plot selection, choice of crops, regenerative agricultural techniques that optimize carbon sequestration, and the measurement and payment protocols.</w:t>
      </w:r>
    </w:p>
    <w:p w:rsidR="002609CA" w:rsidRPr="00A207A9" w:rsidRDefault="002609CA" w:rsidP="00275159">
      <w:pPr>
        <w:rPr>
          <w:rFonts w:cstheme="minorHAnsi"/>
          <w:sz w:val="18"/>
          <w:szCs w:val="18"/>
        </w:rPr>
      </w:pPr>
    </w:p>
    <w:p w:rsidR="00904760" w:rsidRPr="008B229A" w:rsidRDefault="00904760" w:rsidP="00275159">
      <w:pPr>
        <w:rPr>
          <w:rFonts w:cstheme="minorHAnsi"/>
          <w:b/>
          <w:sz w:val="18"/>
          <w:szCs w:val="18"/>
        </w:rPr>
      </w:pPr>
    </w:p>
    <w:p w:rsidR="00ED7570" w:rsidRPr="00865C25" w:rsidRDefault="00ED7570" w:rsidP="00275159">
      <w:pPr>
        <w:rPr>
          <w:rFonts w:cstheme="minorHAnsi"/>
          <w:b/>
          <w:sz w:val="20"/>
          <w:szCs w:val="18"/>
        </w:rPr>
      </w:pPr>
      <w:r w:rsidRPr="00865C25">
        <w:rPr>
          <w:rFonts w:cstheme="minorHAnsi"/>
          <w:b/>
          <w:sz w:val="20"/>
          <w:szCs w:val="18"/>
        </w:rPr>
        <w:t>Design</w:t>
      </w:r>
      <w:r w:rsidR="000D13C3" w:rsidRPr="00865C25">
        <w:rPr>
          <w:rFonts w:cstheme="minorHAnsi"/>
          <w:b/>
          <w:sz w:val="20"/>
          <w:szCs w:val="18"/>
        </w:rPr>
        <w:t xml:space="preserve"> Workshops</w:t>
      </w:r>
    </w:p>
    <w:p w:rsidR="000D13C3" w:rsidRPr="00A207A9" w:rsidRDefault="000D13C3" w:rsidP="00275159">
      <w:pPr>
        <w:rPr>
          <w:rFonts w:cstheme="minorHAnsi"/>
          <w:sz w:val="18"/>
          <w:szCs w:val="18"/>
          <w:lang w:val="es-DO"/>
        </w:rPr>
      </w:pPr>
      <w:r w:rsidRPr="00A207A9">
        <w:rPr>
          <w:rFonts w:cstheme="minorHAnsi"/>
          <w:sz w:val="18"/>
          <w:szCs w:val="18"/>
        </w:rPr>
        <w:t>Each community will participate in a three day design workshop. The workshop will be based</w:t>
      </w:r>
      <w:r w:rsidR="008975D2" w:rsidRPr="00A207A9">
        <w:rPr>
          <w:rFonts w:cstheme="minorHAnsi"/>
          <w:sz w:val="18"/>
          <w:szCs w:val="18"/>
        </w:rPr>
        <w:t xml:space="preserve"> on the Permaculture framework, and led by the Permaculture consultant.</w:t>
      </w:r>
      <w:r w:rsidR="0005490F" w:rsidRPr="00A207A9">
        <w:rPr>
          <w:rFonts w:cstheme="minorHAnsi"/>
          <w:sz w:val="18"/>
          <w:szCs w:val="18"/>
        </w:rPr>
        <w:t xml:space="preserve">  </w:t>
      </w:r>
      <w:proofErr w:type="spellStart"/>
      <w:r w:rsidR="0005490F" w:rsidRPr="00A207A9">
        <w:rPr>
          <w:rFonts w:cstheme="minorHAnsi"/>
          <w:sz w:val="18"/>
          <w:szCs w:val="18"/>
          <w:lang w:val="es-DO"/>
        </w:rPr>
        <w:t>Each</w:t>
      </w:r>
      <w:proofErr w:type="spellEnd"/>
      <w:r w:rsidR="0005490F" w:rsidRPr="00A207A9">
        <w:rPr>
          <w:rFonts w:cstheme="minorHAnsi"/>
          <w:sz w:val="18"/>
          <w:szCs w:val="18"/>
          <w:lang w:val="es-DO"/>
        </w:rPr>
        <w:t xml:space="preserve"> </w:t>
      </w:r>
      <w:proofErr w:type="spellStart"/>
      <w:r w:rsidR="0005490F" w:rsidRPr="00A207A9">
        <w:rPr>
          <w:rFonts w:cstheme="minorHAnsi"/>
          <w:sz w:val="18"/>
          <w:szCs w:val="18"/>
          <w:lang w:val="es-DO"/>
        </w:rPr>
        <w:t>workshop</w:t>
      </w:r>
      <w:proofErr w:type="spellEnd"/>
      <w:r w:rsidR="0005490F" w:rsidRPr="00A207A9">
        <w:rPr>
          <w:rFonts w:cstheme="minorHAnsi"/>
          <w:sz w:val="18"/>
          <w:szCs w:val="18"/>
          <w:lang w:val="es-DO"/>
        </w:rPr>
        <w:t xml:space="preserve"> </w:t>
      </w:r>
      <w:proofErr w:type="spellStart"/>
      <w:r w:rsidR="0005490F" w:rsidRPr="00A207A9">
        <w:rPr>
          <w:rFonts w:cstheme="minorHAnsi"/>
          <w:sz w:val="18"/>
          <w:szCs w:val="18"/>
          <w:lang w:val="es-DO"/>
        </w:rPr>
        <w:t>will</w:t>
      </w:r>
      <w:proofErr w:type="spellEnd"/>
      <w:r w:rsidR="0005490F" w:rsidRPr="00A207A9">
        <w:rPr>
          <w:rFonts w:cstheme="minorHAnsi"/>
          <w:sz w:val="18"/>
          <w:szCs w:val="18"/>
          <w:lang w:val="es-DO"/>
        </w:rPr>
        <w:t xml:space="preserve"> </w:t>
      </w:r>
      <w:proofErr w:type="spellStart"/>
      <w:r w:rsidR="0005490F" w:rsidRPr="00A207A9">
        <w:rPr>
          <w:rFonts w:cstheme="minorHAnsi"/>
          <w:sz w:val="18"/>
          <w:szCs w:val="18"/>
          <w:lang w:val="es-DO"/>
        </w:rPr>
        <w:t>include</w:t>
      </w:r>
      <w:proofErr w:type="spellEnd"/>
      <w:r w:rsidR="0005490F" w:rsidRPr="00A207A9">
        <w:rPr>
          <w:rFonts w:cstheme="minorHAnsi"/>
          <w:sz w:val="18"/>
          <w:szCs w:val="18"/>
          <w:lang w:val="es-DO"/>
        </w:rPr>
        <w:t>:</w:t>
      </w:r>
    </w:p>
    <w:p w:rsidR="008975D2" w:rsidRPr="00A207A9" w:rsidRDefault="008975D2" w:rsidP="008975D2">
      <w:pPr>
        <w:pStyle w:val="ListParagraph"/>
        <w:numPr>
          <w:ilvl w:val="0"/>
          <w:numId w:val="4"/>
        </w:numPr>
        <w:rPr>
          <w:rFonts w:cstheme="minorHAnsi"/>
          <w:sz w:val="18"/>
          <w:szCs w:val="18"/>
        </w:rPr>
      </w:pPr>
      <w:r w:rsidRPr="00A207A9">
        <w:rPr>
          <w:rFonts w:cstheme="minorHAnsi"/>
          <w:sz w:val="18"/>
          <w:szCs w:val="18"/>
        </w:rPr>
        <w:t xml:space="preserve">Inventory of resources, including weather, experience, soils, land available, human resources, </w:t>
      </w:r>
      <w:proofErr w:type="spellStart"/>
      <w:r w:rsidRPr="00A207A9">
        <w:rPr>
          <w:rFonts w:cstheme="minorHAnsi"/>
          <w:sz w:val="18"/>
          <w:szCs w:val="18"/>
        </w:rPr>
        <w:t>etc</w:t>
      </w:r>
      <w:proofErr w:type="spellEnd"/>
    </w:p>
    <w:p w:rsidR="008975D2" w:rsidRPr="00A207A9" w:rsidRDefault="008975D2" w:rsidP="008975D2">
      <w:pPr>
        <w:pStyle w:val="ListParagraph"/>
        <w:numPr>
          <w:ilvl w:val="0"/>
          <w:numId w:val="4"/>
        </w:numPr>
        <w:rPr>
          <w:rFonts w:cstheme="minorHAnsi"/>
          <w:sz w:val="18"/>
          <w:szCs w:val="18"/>
          <w:lang w:val="es-DO"/>
        </w:rPr>
      </w:pPr>
      <w:proofErr w:type="spellStart"/>
      <w:r w:rsidRPr="00A207A9">
        <w:rPr>
          <w:rFonts w:cstheme="minorHAnsi"/>
          <w:sz w:val="18"/>
          <w:szCs w:val="18"/>
          <w:lang w:val="es-DO"/>
        </w:rPr>
        <w:t>Selection</w:t>
      </w:r>
      <w:proofErr w:type="spellEnd"/>
      <w:r w:rsidRPr="00A207A9">
        <w:rPr>
          <w:rFonts w:cstheme="minorHAnsi"/>
          <w:sz w:val="18"/>
          <w:szCs w:val="18"/>
          <w:lang w:val="es-DO"/>
        </w:rPr>
        <w:t xml:space="preserve"> of </w:t>
      </w:r>
      <w:proofErr w:type="spellStart"/>
      <w:r w:rsidRPr="00A207A9">
        <w:rPr>
          <w:rFonts w:cstheme="minorHAnsi"/>
          <w:sz w:val="18"/>
          <w:szCs w:val="18"/>
          <w:lang w:val="es-DO"/>
        </w:rPr>
        <w:t>participants</w:t>
      </w:r>
      <w:proofErr w:type="spellEnd"/>
      <w:r w:rsidRPr="00A207A9">
        <w:rPr>
          <w:rFonts w:cstheme="minorHAnsi"/>
          <w:sz w:val="18"/>
          <w:szCs w:val="18"/>
          <w:lang w:val="es-DO"/>
        </w:rPr>
        <w:t xml:space="preserve"> and </w:t>
      </w:r>
      <w:proofErr w:type="spellStart"/>
      <w:r w:rsidRPr="00A207A9">
        <w:rPr>
          <w:rFonts w:cstheme="minorHAnsi"/>
          <w:sz w:val="18"/>
          <w:szCs w:val="18"/>
          <w:lang w:val="es-DO"/>
        </w:rPr>
        <w:t>parcels</w:t>
      </w:r>
      <w:proofErr w:type="spellEnd"/>
    </w:p>
    <w:p w:rsidR="008975D2" w:rsidRPr="00A207A9" w:rsidRDefault="008975D2" w:rsidP="008975D2">
      <w:pPr>
        <w:pStyle w:val="ListParagraph"/>
        <w:numPr>
          <w:ilvl w:val="0"/>
          <w:numId w:val="4"/>
        </w:numPr>
        <w:rPr>
          <w:rFonts w:cstheme="minorHAnsi"/>
          <w:sz w:val="18"/>
          <w:szCs w:val="18"/>
          <w:lang w:val="es-DO"/>
        </w:rPr>
      </w:pPr>
      <w:proofErr w:type="spellStart"/>
      <w:r w:rsidRPr="00A207A9">
        <w:rPr>
          <w:rFonts w:cstheme="minorHAnsi"/>
          <w:sz w:val="18"/>
          <w:szCs w:val="18"/>
          <w:lang w:val="es-DO"/>
        </w:rPr>
        <w:t>Design</w:t>
      </w:r>
      <w:proofErr w:type="spellEnd"/>
      <w:r w:rsidRPr="00A207A9">
        <w:rPr>
          <w:rFonts w:cstheme="minorHAnsi"/>
          <w:sz w:val="18"/>
          <w:szCs w:val="18"/>
          <w:lang w:val="es-DO"/>
        </w:rPr>
        <w:t xml:space="preserve"> </w:t>
      </w:r>
      <w:proofErr w:type="spellStart"/>
      <w:r w:rsidRPr="00A207A9">
        <w:rPr>
          <w:rFonts w:cstheme="minorHAnsi"/>
          <w:sz w:val="18"/>
          <w:szCs w:val="18"/>
          <w:lang w:val="es-DO"/>
        </w:rPr>
        <w:t>for</w:t>
      </w:r>
      <w:proofErr w:type="spellEnd"/>
      <w:r w:rsidRPr="00A207A9">
        <w:rPr>
          <w:rFonts w:cstheme="minorHAnsi"/>
          <w:sz w:val="18"/>
          <w:szCs w:val="18"/>
          <w:lang w:val="es-DO"/>
        </w:rPr>
        <w:t xml:space="preserve"> </w:t>
      </w:r>
      <w:proofErr w:type="spellStart"/>
      <w:r w:rsidRPr="00A207A9">
        <w:rPr>
          <w:rFonts w:cstheme="minorHAnsi"/>
          <w:sz w:val="18"/>
          <w:szCs w:val="18"/>
          <w:lang w:val="es-DO"/>
        </w:rPr>
        <w:t>each</w:t>
      </w:r>
      <w:proofErr w:type="spellEnd"/>
      <w:r w:rsidRPr="00A207A9">
        <w:rPr>
          <w:rFonts w:cstheme="minorHAnsi"/>
          <w:sz w:val="18"/>
          <w:szCs w:val="18"/>
          <w:lang w:val="es-DO"/>
        </w:rPr>
        <w:t xml:space="preserve"> </w:t>
      </w:r>
      <w:proofErr w:type="spellStart"/>
      <w:r w:rsidRPr="00A207A9">
        <w:rPr>
          <w:rFonts w:cstheme="minorHAnsi"/>
          <w:sz w:val="18"/>
          <w:szCs w:val="18"/>
          <w:lang w:val="es-DO"/>
        </w:rPr>
        <w:t>selected</w:t>
      </w:r>
      <w:proofErr w:type="spellEnd"/>
      <w:r w:rsidRPr="00A207A9">
        <w:rPr>
          <w:rFonts w:cstheme="minorHAnsi"/>
          <w:sz w:val="18"/>
          <w:szCs w:val="18"/>
          <w:lang w:val="es-DO"/>
        </w:rPr>
        <w:t xml:space="preserve"> </w:t>
      </w:r>
      <w:proofErr w:type="spellStart"/>
      <w:r w:rsidRPr="00A207A9">
        <w:rPr>
          <w:rFonts w:cstheme="minorHAnsi"/>
          <w:sz w:val="18"/>
          <w:szCs w:val="18"/>
          <w:lang w:val="es-DO"/>
        </w:rPr>
        <w:t>parcel</w:t>
      </w:r>
      <w:proofErr w:type="spellEnd"/>
    </w:p>
    <w:p w:rsidR="008975D2" w:rsidRPr="00A207A9" w:rsidRDefault="008975D2" w:rsidP="008975D2">
      <w:pPr>
        <w:pStyle w:val="ListParagraph"/>
        <w:numPr>
          <w:ilvl w:val="0"/>
          <w:numId w:val="4"/>
        </w:numPr>
        <w:rPr>
          <w:rFonts w:cstheme="minorHAnsi"/>
          <w:sz w:val="18"/>
          <w:szCs w:val="18"/>
        </w:rPr>
      </w:pPr>
      <w:r w:rsidRPr="00A207A9">
        <w:rPr>
          <w:rFonts w:cstheme="minorHAnsi"/>
          <w:sz w:val="18"/>
          <w:szCs w:val="18"/>
        </w:rPr>
        <w:t>Design for integration and community components, including marketing</w:t>
      </w:r>
    </w:p>
    <w:p w:rsidR="00A26FE0" w:rsidRPr="008B229A" w:rsidRDefault="00A26FE0" w:rsidP="008975D2">
      <w:pPr>
        <w:rPr>
          <w:rFonts w:cstheme="minorHAnsi"/>
          <w:b/>
          <w:sz w:val="20"/>
          <w:szCs w:val="18"/>
        </w:rPr>
      </w:pPr>
    </w:p>
    <w:p w:rsidR="008975D2" w:rsidRPr="00865C25" w:rsidRDefault="008975D2" w:rsidP="008975D2">
      <w:pPr>
        <w:rPr>
          <w:rFonts w:cstheme="minorHAnsi"/>
          <w:b/>
          <w:sz w:val="20"/>
          <w:szCs w:val="18"/>
        </w:rPr>
      </w:pPr>
      <w:r w:rsidRPr="00865C25">
        <w:rPr>
          <w:rFonts w:cstheme="minorHAnsi"/>
          <w:b/>
          <w:sz w:val="20"/>
          <w:szCs w:val="18"/>
        </w:rPr>
        <w:t>Ongoing Technical Support</w:t>
      </w:r>
    </w:p>
    <w:p w:rsidR="00AD0834" w:rsidRPr="00A207A9" w:rsidRDefault="008975D2" w:rsidP="008975D2">
      <w:pPr>
        <w:rPr>
          <w:rFonts w:cstheme="minorHAnsi"/>
          <w:sz w:val="18"/>
          <w:szCs w:val="18"/>
        </w:rPr>
      </w:pPr>
      <w:r w:rsidRPr="00A207A9">
        <w:rPr>
          <w:rFonts w:cstheme="minorHAnsi"/>
          <w:sz w:val="18"/>
          <w:szCs w:val="18"/>
        </w:rPr>
        <w:t xml:space="preserve">A regional technical support team will be developed, led by a local agronomist with extensive practical experience in integrated and organic </w:t>
      </w:r>
      <w:r w:rsidR="00E112CB" w:rsidRPr="00A207A9">
        <w:rPr>
          <w:rFonts w:cstheme="minorHAnsi"/>
          <w:sz w:val="18"/>
          <w:szCs w:val="18"/>
        </w:rPr>
        <w:t>agriculture</w:t>
      </w:r>
    </w:p>
    <w:p w:rsidR="00A26FE0" w:rsidRPr="00A207A9" w:rsidRDefault="00A26FE0" w:rsidP="008975D2">
      <w:pPr>
        <w:rPr>
          <w:rFonts w:cstheme="minorHAnsi"/>
          <w:sz w:val="18"/>
          <w:szCs w:val="18"/>
        </w:rPr>
      </w:pPr>
    </w:p>
    <w:p w:rsidR="008975D2" w:rsidRPr="00865C25" w:rsidRDefault="008975D2" w:rsidP="008975D2">
      <w:pPr>
        <w:rPr>
          <w:rFonts w:cstheme="minorHAnsi"/>
          <w:b/>
          <w:sz w:val="20"/>
          <w:szCs w:val="18"/>
        </w:rPr>
      </w:pPr>
      <w:r w:rsidRPr="00865C25">
        <w:rPr>
          <w:rFonts w:cstheme="minorHAnsi"/>
          <w:b/>
          <w:sz w:val="20"/>
          <w:szCs w:val="18"/>
        </w:rPr>
        <w:t>Ongoing Networking</w:t>
      </w:r>
    </w:p>
    <w:p w:rsidR="008975D2" w:rsidRPr="00A207A9" w:rsidRDefault="008975D2" w:rsidP="008975D2">
      <w:pPr>
        <w:rPr>
          <w:rFonts w:cstheme="minorHAnsi"/>
          <w:sz w:val="18"/>
          <w:szCs w:val="18"/>
        </w:rPr>
      </w:pPr>
      <w:r w:rsidRPr="00A207A9">
        <w:rPr>
          <w:rFonts w:cstheme="minorHAnsi"/>
          <w:sz w:val="18"/>
          <w:szCs w:val="18"/>
        </w:rPr>
        <w:t xml:space="preserve">A network of participants will be developed, based on the </w:t>
      </w:r>
      <w:proofErr w:type="spellStart"/>
      <w:r w:rsidRPr="00A207A9">
        <w:rPr>
          <w:rFonts w:cstheme="minorHAnsi"/>
          <w:sz w:val="18"/>
          <w:szCs w:val="18"/>
        </w:rPr>
        <w:t>WhatsAp</w:t>
      </w:r>
      <w:proofErr w:type="spellEnd"/>
      <w:r w:rsidRPr="00A207A9">
        <w:rPr>
          <w:rFonts w:cstheme="minorHAnsi"/>
          <w:sz w:val="18"/>
          <w:szCs w:val="18"/>
        </w:rPr>
        <w:t xml:space="preserve"> cellular communications program.  This tool has proved very successful with the REDSER national network of communities with village hydroelectric systems, which </w:t>
      </w:r>
      <w:r w:rsidR="00CE5E13" w:rsidRPr="00A207A9">
        <w:rPr>
          <w:rFonts w:cstheme="minorHAnsi"/>
          <w:sz w:val="18"/>
          <w:szCs w:val="18"/>
        </w:rPr>
        <w:t xml:space="preserve">has the same </w:t>
      </w:r>
      <w:r w:rsidR="00CE5E13" w:rsidRPr="00A207A9">
        <w:rPr>
          <w:rFonts w:cstheme="minorHAnsi"/>
          <w:sz w:val="18"/>
          <w:szCs w:val="18"/>
        </w:rPr>
        <w:lastRenderedPageBreak/>
        <w:t>demographic base as this project.</w:t>
      </w:r>
      <w:r w:rsidR="00F453DE" w:rsidRPr="00A207A9">
        <w:rPr>
          <w:rFonts w:cstheme="minorHAnsi"/>
          <w:sz w:val="18"/>
          <w:szCs w:val="18"/>
        </w:rPr>
        <w:t xml:space="preserve"> The network will support mutual aid between the participating farmers and rapid access to the agricultural support group.</w:t>
      </w:r>
    </w:p>
    <w:p w:rsidR="00AD0834" w:rsidRPr="00A207A9" w:rsidRDefault="00AD0834" w:rsidP="008975D2">
      <w:pPr>
        <w:rPr>
          <w:rFonts w:cstheme="minorHAnsi"/>
          <w:sz w:val="18"/>
          <w:szCs w:val="18"/>
        </w:rPr>
      </w:pPr>
    </w:p>
    <w:p w:rsidR="00904760" w:rsidRPr="008B229A" w:rsidRDefault="00904760" w:rsidP="00597FB9">
      <w:pPr>
        <w:rPr>
          <w:rFonts w:cstheme="minorHAnsi"/>
          <w:b/>
          <w:sz w:val="18"/>
          <w:szCs w:val="18"/>
        </w:rPr>
      </w:pPr>
    </w:p>
    <w:p w:rsidR="00904760" w:rsidRPr="00865C25" w:rsidRDefault="00904760" w:rsidP="00597FB9">
      <w:pPr>
        <w:rPr>
          <w:rFonts w:cstheme="minorHAnsi"/>
          <w:b/>
          <w:sz w:val="20"/>
          <w:szCs w:val="18"/>
        </w:rPr>
      </w:pPr>
      <w:r w:rsidRPr="00865C25">
        <w:rPr>
          <w:rFonts w:cstheme="minorHAnsi"/>
          <w:b/>
          <w:sz w:val="20"/>
          <w:szCs w:val="18"/>
        </w:rPr>
        <w:t>Marketing of Transitional and Organic Produce</w:t>
      </w:r>
    </w:p>
    <w:p w:rsidR="00904760" w:rsidRPr="00A207A9" w:rsidRDefault="00904760" w:rsidP="00597FB9">
      <w:pPr>
        <w:rPr>
          <w:rFonts w:cstheme="minorHAnsi"/>
          <w:sz w:val="18"/>
          <w:szCs w:val="18"/>
        </w:rPr>
      </w:pPr>
      <w:r w:rsidRPr="00A207A9">
        <w:rPr>
          <w:rFonts w:cstheme="minorHAnsi"/>
          <w:sz w:val="18"/>
          <w:szCs w:val="18"/>
        </w:rPr>
        <w:t>The Permaculture Consultant will coordinate the development of a marketing plan for the transitional and organic produce grown by project participants.</w:t>
      </w:r>
    </w:p>
    <w:p w:rsidR="00904760" w:rsidRPr="00A207A9" w:rsidRDefault="00904760" w:rsidP="00597FB9">
      <w:pPr>
        <w:rPr>
          <w:rFonts w:cstheme="minorHAnsi"/>
          <w:sz w:val="18"/>
          <w:szCs w:val="18"/>
        </w:rPr>
      </w:pPr>
      <w:r w:rsidRPr="00A207A9">
        <w:rPr>
          <w:rFonts w:cstheme="minorHAnsi"/>
          <w:sz w:val="18"/>
          <w:szCs w:val="18"/>
        </w:rPr>
        <w:t>Los Martinez is completing construction of a warehouse and packing facility on the main highway between Ocoa and Santo Domingo. This will greatly facilitate marketing, especially to supermarkets and for export.</w:t>
      </w:r>
    </w:p>
    <w:p w:rsidR="00A26FE0" w:rsidRPr="008B229A" w:rsidRDefault="00A26FE0" w:rsidP="00597FB9">
      <w:pPr>
        <w:rPr>
          <w:rFonts w:cstheme="minorHAnsi"/>
          <w:b/>
          <w:sz w:val="18"/>
          <w:szCs w:val="18"/>
        </w:rPr>
      </w:pPr>
    </w:p>
    <w:p w:rsidR="0068768B" w:rsidRPr="00865C25" w:rsidRDefault="0068768B" w:rsidP="00597FB9">
      <w:pPr>
        <w:rPr>
          <w:rFonts w:cstheme="minorHAnsi"/>
          <w:b/>
          <w:sz w:val="20"/>
          <w:szCs w:val="18"/>
        </w:rPr>
      </w:pPr>
      <w:r w:rsidRPr="00865C25">
        <w:rPr>
          <w:rFonts w:cstheme="minorHAnsi"/>
          <w:b/>
          <w:sz w:val="20"/>
          <w:szCs w:val="18"/>
        </w:rPr>
        <w:t>Phase 1: Startup</w:t>
      </w:r>
      <w:r w:rsidR="00A77EB0" w:rsidRPr="00865C25">
        <w:rPr>
          <w:rFonts w:cstheme="minorHAnsi"/>
          <w:b/>
          <w:sz w:val="20"/>
          <w:szCs w:val="18"/>
        </w:rPr>
        <w:t>, six months</w:t>
      </w:r>
    </w:p>
    <w:p w:rsidR="00A77EB0" w:rsidRPr="00A207A9" w:rsidRDefault="0068768B" w:rsidP="00597FB9">
      <w:pPr>
        <w:rPr>
          <w:rFonts w:cstheme="minorHAnsi"/>
          <w:sz w:val="18"/>
          <w:szCs w:val="18"/>
        </w:rPr>
      </w:pPr>
      <w:r w:rsidRPr="00A207A9">
        <w:rPr>
          <w:rFonts w:cstheme="minorHAnsi"/>
          <w:sz w:val="18"/>
          <w:szCs w:val="18"/>
        </w:rPr>
        <w:t xml:space="preserve">The </w:t>
      </w:r>
      <w:r w:rsidR="00DF702F" w:rsidRPr="00A207A9">
        <w:rPr>
          <w:rFonts w:cstheme="minorHAnsi"/>
          <w:sz w:val="18"/>
          <w:szCs w:val="18"/>
        </w:rPr>
        <w:t>S</w:t>
      </w:r>
      <w:r w:rsidRPr="00A207A9">
        <w:rPr>
          <w:rFonts w:cstheme="minorHAnsi"/>
          <w:sz w:val="18"/>
          <w:szCs w:val="18"/>
        </w:rPr>
        <w:t xml:space="preserve">tartup phase </w:t>
      </w:r>
      <w:r w:rsidR="00A77EB0" w:rsidRPr="00A207A9">
        <w:rPr>
          <w:rFonts w:cstheme="minorHAnsi"/>
          <w:sz w:val="18"/>
          <w:szCs w:val="18"/>
        </w:rPr>
        <w:t xml:space="preserve">includes </w:t>
      </w:r>
    </w:p>
    <w:p w:rsidR="00A77EB0" w:rsidRPr="00A207A9" w:rsidRDefault="00A77EB0" w:rsidP="00A77EB0">
      <w:pPr>
        <w:pStyle w:val="ListParagraph"/>
        <w:numPr>
          <w:ilvl w:val="0"/>
          <w:numId w:val="44"/>
        </w:numPr>
        <w:rPr>
          <w:rFonts w:cstheme="minorHAnsi"/>
          <w:sz w:val="18"/>
          <w:szCs w:val="18"/>
        </w:rPr>
      </w:pPr>
      <w:r w:rsidRPr="00A207A9">
        <w:rPr>
          <w:rFonts w:cstheme="minorHAnsi"/>
          <w:sz w:val="18"/>
          <w:szCs w:val="18"/>
        </w:rPr>
        <w:t xml:space="preserve">purchasing equipment, </w:t>
      </w:r>
    </w:p>
    <w:p w:rsidR="00A77EB0" w:rsidRPr="00A207A9" w:rsidRDefault="00A77EB0" w:rsidP="00A77EB0">
      <w:pPr>
        <w:pStyle w:val="ListParagraph"/>
        <w:numPr>
          <w:ilvl w:val="0"/>
          <w:numId w:val="44"/>
        </w:numPr>
        <w:rPr>
          <w:rFonts w:cstheme="minorHAnsi"/>
          <w:sz w:val="18"/>
          <w:szCs w:val="18"/>
        </w:rPr>
      </w:pPr>
      <w:r w:rsidRPr="00A207A9">
        <w:rPr>
          <w:rFonts w:cstheme="minorHAnsi"/>
          <w:sz w:val="18"/>
          <w:szCs w:val="18"/>
        </w:rPr>
        <w:t xml:space="preserve">setting up the laboratory at CAREL in El Limon, </w:t>
      </w:r>
    </w:p>
    <w:p w:rsidR="00A77EB0" w:rsidRPr="00A207A9" w:rsidRDefault="00A77EB0" w:rsidP="00A77EB0">
      <w:pPr>
        <w:pStyle w:val="ListParagraph"/>
        <w:numPr>
          <w:ilvl w:val="0"/>
          <w:numId w:val="44"/>
        </w:numPr>
        <w:rPr>
          <w:rFonts w:cstheme="minorHAnsi"/>
          <w:sz w:val="18"/>
          <w:szCs w:val="18"/>
        </w:rPr>
      </w:pPr>
      <w:r w:rsidRPr="00A207A9">
        <w:rPr>
          <w:rFonts w:cstheme="minorHAnsi"/>
          <w:sz w:val="18"/>
          <w:szCs w:val="18"/>
        </w:rPr>
        <w:t>preparing initial sampling protocols and equipment</w:t>
      </w:r>
    </w:p>
    <w:p w:rsidR="0068768B" w:rsidRPr="00A207A9" w:rsidRDefault="00A77EB0" w:rsidP="00A77EB0">
      <w:pPr>
        <w:pStyle w:val="ListParagraph"/>
        <w:numPr>
          <w:ilvl w:val="0"/>
          <w:numId w:val="44"/>
        </w:numPr>
        <w:rPr>
          <w:rFonts w:cstheme="minorHAnsi"/>
          <w:sz w:val="18"/>
          <w:szCs w:val="18"/>
        </w:rPr>
      </w:pPr>
      <w:r w:rsidRPr="00A207A9">
        <w:rPr>
          <w:rFonts w:cstheme="minorHAnsi"/>
          <w:sz w:val="18"/>
          <w:szCs w:val="18"/>
        </w:rPr>
        <w:t>developing and testing the initial orientations and design workshops in the three initial communities</w:t>
      </w:r>
    </w:p>
    <w:p w:rsidR="00A77EB0" w:rsidRPr="00A207A9" w:rsidRDefault="00A77EB0" w:rsidP="00A77EB0">
      <w:pPr>
        <w:pStyle w:val="ListParagraph"/>
        <w:numPr>
          <w:ilvl w:val="0"/>
          <w:numId w:val="44"/>
        </w:numPr>
        <w:rPr>
          <w:rFonts w:cstheme="minorHAnsi"/>
          <w:sz w:val="18"/>
          <w:szCs w:val="18"/>
        </w:rPr>
      </w:pPr>
      <w:r w:rsidRPr="00A207A9">
        <w:rPr>
          <w:rFonts w:cstheme="minorHAnsi"/>
          <w:sz w:val="18"/>
          <w:szCs w:val="18"/>
        </w:rPr>
        <w:t xml:space="preserve">starting baseline soil carbon measurements in the </w:t>
      </w:r>
      <w:r w:rsidR="00F62A1D" w:rsidRPr="00A207A9">
        <w:rPr>
          <w:rFonts w:cstheme="minorHAnsi"/>
          <w:sz w:val="18"/>
          <w:szCs w:val="18"/>
        </w:rPr>
        <w:t>identified plots</w:t>
      </w:r>
    </w:p>
    <w:p w:rsidR="00754511" w:rsidRPr="00A207A9" w:rsidRDefault="00754511" w:rsidP="00A77EB0">
      <w:pPr>
        <w:pStyle w:val="ListParagraph"/>
        <w:numPr>
          <w:ilvl w:val="0"/>
          <w:numId w:val="44"/>
        </w:numPr>
        <w:rPr>
          <w:rFonts w:cstheme="minorHAnsi"/>
          <w:sz w:val="18"/>
          <w:szCs w:val="18"/>
        </w:rPr>
      </w:pPr>
      <w:r w:rsidRPr="00A207A9">
        <w:rPr>
          <w:rFonts w:cstheme="minorHAnsi"/>
          <w:sz w:val="18"/>
          <w:szCs w:val="18"/>
        </w:rPr>
        <w:t>plots identified: 6 plots</w:t>
      </w:r>
    </w:p>
    <w:p w:rsidR="00A77EB0" w:rsidRPr="00865C25" w:rsidRDefault="00A77EB0" w:rsidP="00597FB9">
      <w:pPr>
        <w:rPr>
          <w:rFonts w:cstheme="minorHAnsi"/>
          <w:b/>
          <w:sz w:val="20"/>
          <w:szCs w:val="18"/>
        </w:rPr>
      </w:pPr>
      <w:r w:rsidRPr="00865C25">
        <w:rPr>
          <w:rFonts w:cstheme="minorHAnsi"/>
          <w:b/>
          <w:sz w:val="20"/>
          <w:szCs w:val="18"/>
        </w:rPr>
        <w:t xml:space="preserve">Phase 2: </w:t>
      </w:r>
      <w:r w:rsidR="009B7354" w:rsidRPr="00865C25">
        <w:rPr>
          <w:rFonts w:cstheme="minorHAnsi"/>
          <w:b/>
          <w:sz w:val="20"/>
          <w:szCs w:val="18"/>
        </w:rPr>
        <w:t>Operating Trial, six months</w:t>
      </w:r>
    </w:p>
    <w:p w:rsidR="009B7354" w:rsidRPr="00A207A9" w:rsidRDefault="00DF702F" w:rsidP="00597FB9">
      <w:pPr>
        <w:rPr>
          <w:rFonts w:cstheme="minorHAnsi"/>
          <w:sz w:val="18"/>
          <w:szCs w:val="18"/>
        </w:rPr>
      </w:pPr>
      <w:r w:rsidRPr="00A207A9">
        <w:rPr>
          <w:rFonts w:cstheme="minorHAnsi"/>
          <w:sz w:val="18"/>
          <w:szCs w:val="18"/>
        </w:rPr>
        <w:t>The Operating Trial phase includes:</w:t>
      </w:r>
    </w:p>
    <w:p w:rsidR="009B7354" w:rsidRPr="00A207A9" w:rsidRDefault="009B7354" w:rsidP="00DF702F">
      <w:pPr>
        <w:pStyle w:val="ListParagraph"/>
        <w:numPr>
          <w:ilvl w:val="0"/>
          <w:numId w:val="45"/>
        </w:numPr>
        <w:rPr>
          <w:rFonts w:cstheme="minorHAnsi"/>
          <w:sz w:val="18"/>
          <w:szCs w:val="18"/>
        </w:rPr>
      </w:pPr>
      <w:r w:rsidRPr="00A207A9">
        <w:rPr>
          <w:rFonts w:cstheme="minorHAnsi"/>
          <w:sz w:val="18"/>
          <w:szCs w:val="18"/>
        </w:rPr>
        <w:t>bringing two additional communities into the project</w:t>
      </w:r>
      <w:r w:rsidR="00DF702F" w:rsidRPr="00A207A9">
        <w:rPr>
          <w:rFonts w:cstheme="minorHAnsi"/>
          <w:sz w:val="18"/>
          <w:szCs w:val="18"/>
        </w:rPr>
        <w:t>, including orientations and design workshops</w:t>
      </w:r>
    </w:p>
    <w:p w:rsidR="00DF702F" w:rsidRPr="00A207A9" w:rsidRDefault="00DF702F" w:rsidP="00DF702F">
      <w:pPr>
        <w:pStyle w:val="ListParagraph"/>
        <w:numPr>
          <w:ilvl w:val="0"/>
          <w:numId w:val="45"/>
        </w:numPr>
        <w:rPr>
          <w:rFonts w:cstheme="minorHAnsi"/>
          <w:sz w:val="18"/>
          <w:szCs w:val="18"/>
        </w:rPr>
      </w:pPr>
      <w:r w:rsidRPr="00A207A9">
        <w:rPr>
          <w:rFonts w:cstheme="minorHAnsi"/>
          <w:sz w:val="18"/>
          <w:szCs w:val="18"/>
        </w:rPr>
        <w:t>adding plots with design workshops as resources permit</w:t>
      </w:r>
    </w:p>
    <w:p w:rsidR="009B7354" w:rsidRPr="00A207A9" w:rsidRDefault="009B7354" w:rsidP="00DF702F">
      <w:pPr>
        <w:pStyle w:val="ListParagraph"/>
        <w:numPr>
          <w:ilvl w:val="0"/>
          <w:numId w:val="45"/>
        </w:numPr>
        <w:rPr>
          <w:rFonts w:cstheme="minorHAnsi"/>
          <w:sz w:val="18"/>
          <w:szCs w:val="18"/>
        </w:rPr>
      </w:pPr>
      <w:r w:rsidRPr="00A207A9">
        <w:rPr>
          <w:rFonts w:cstheme="minorHAnsi"/>
          <w:sz w:val="18"/>
          <w:szCs w:val="18"/>
        </w:rPr>
        <w:t xml:space="preserve">developing baseline soil carbon data for </w:t>
      </w:r>
      <w:r w:rsidR="00DF702F" w:rsidRPr="00A207A9">
        <w:rPr>
          <w:rFonts w:cstheme="minorHAnsi"/>
          <w:sz w:val="18"/>
          <w:szCs w:val="18"/>
        </w:rPr>
        <w:t>the</w:t>
      </w:r>
      <w:r w:rsidRPr="00A207A9">
        <w:rPr>
          <w:rFonts w:cstheme="minorHAnsi"/>
          <w:sz w:val="18"/>
          <w:szCs w:val="18"/>
        </w:rPr>
        <w:t xml:space="preserve"> plots</w:t>
      </w:r>
      <w:r w:rsidR="00DF702F" w:rsidRPr="00A207A9">
        <w:rPr>
          <w:rFonts w:cstheme="minorHAnsi"/>
          <w:sz w:val="18"/>
          <w:szCs w:val="18"/>
        </w:rPr>
        <w:t xml:space="preserve"> selected</w:t>
      </w:r>
      <w:r w:rsidRPr="00A207A9">
        <w:rPr>
          <w:rFonts w:cstheme="minorHAnsi"/>
          <w:sz w:val="18"/>
          <w:szCs w:val="18"/>
        </w:rPr>
        <w:t xml:space="preserve"> in each of the five communities</w:t>
      </w:r>
    </w:p>
    <w:p w:rsidR="009B7354" w:rsidRPr="00A207A9" w:rsidRDefault="009B7354" w:rsidP="00DF702F">
      <w:pPr>
        <w:pStyle w:val="ListParagraph"/>
        <w:numPr>
          <w:ilvl w:val="0"/>
          <w:numId w:val="45"/>
        </w:numPr>
        <w:rPr>
          <w:rFonts w:cstheme="minorHAnsi"/>
          <w:sz w:val="18"/>
          <w:szCs w:val="18"/>
        </w:rPr>
      </w:pPr>
      <w:r w:rsidRPr="00A207A9">
        <w:rPr>
          <w:rFonts w:cstheme="minorHAnsi"/>
          <w:sz w:val="18"/>
          <w:szCs w:val="18"/>
        </w:rPr>
        <w:t>supporting the farmers in implementing the plot designs</w:t>
      </w:r>
    </w:p>
    <w:p w:rsidR="00DF702F" w:rsidRPr="00A207A9" w:rsidRDefault="00DF702F" w:rsidP="00DF702F">
      <w:pPr>
        <w:pStyle w:val="ListParagraph"/>
        <w:numPr>
          <w:ilvl w:val="0"/>
          <w:numId w:val="45"/>
        </w:numPr>
        <w:rPr>
          <w:rFonts w:cstheme="minorHAnsi"/>
          <w:sz w:val="18"/>
          <w:szCs w:val="18"/>
        </w:rPr>
      </w:pPr>
      <w:r w:rsidRPr="00A207A9">
        <w:rPr>
          <w:rFonts w:cstheme="minorHAnsi"/>
          <w:sz w:val="18"/>
          <w:szCs w:val="18"/>
        </w:rPr>
        <w:t>securing  funding for the project vehicle</w:t>
      </w:r>
      <w:r w:rsidR="00797B17" w:rsidRPr="00A207A9">
        <w:rPr>
          <w:rFonts w:cstheme="minorHAnsi"/>
          <w:sz w:val="18"/>
          <w:szCs w:val="18"/>
        </w:rPr>
        <w:t xml:space="preserve">, </w:t>
      </w:r>
      <w:r w:rsidRPr="00A207A9">
        <w:rPr>
          <w:rFonts w:cstheme="minorHAnsi"/>
          <w:sz w:val="18"/>
          <w:szCs w:val="18"/>
        </w:rPr>
        <w:t xml:space="preserve"> laboratory photovoltaic electric system</w:t>
      </w:r>
      <w:r w:rsidR="00797B17" w:rsidRPr="00A207A9">
        <w:rPr>
          <w:rFonts w:cstheme="minorHAnsi"/>
          <w:sz w:val="18"/>
          <w:szCs w:val="18"/>
        </w:rPr>
        <w:t>, and payment for carbon sequestered</w:t>
      </w:r>
    </w:p>
    <w:p w:rsidR="00754511" w:rsidRPr="00A207A9" w:rsidRDefault="00754511" w:rsidP="00DF702F">
      <w:pPr>
        <w:pStyle w:val="ListParagraph"/>
        <w:numPr>
          <w:ilvl w:val="0"/>
          <w:numId w:val="45"/>
        </w:numPr>
        <w:rPr>
          <w:rFonts w:cstheme="minorHAnsi"/>
          <w:sz w:val="18"/>
          <w:szCs w:val="18"/>
        </w:rPr>
      </w:pPr>
      <w:r w:rsidRPr="00A207A9">
        <w:rPr>
          <w:rFonts w:cstheme="minorHAnsi"/>
          <w:sz w:val="18"/>
          <w:szCs w:val="18"/>
        </w:rPr>
        <w:t>plots in initial production: minimum 10 plots</w:t>
      </w:r>
    </w:p>
    <w:p w:rsidR="00F62A1D" w:rsidRPr="008B229A" w:rsidRDefault="00F62A1D" w:rsidP="00F62A1D">
      <w:pPr>
        <w:rPr>
          <w:rFonts w:cstheme="minorHAnsi"/>
          <w:sz w:val="18"/>
          <w:szCs w:val="18"/>
        </w:rPr>
      </w:pPr>
    </w:p>
    <w:p w:rsidR="008D01AF" w:rsidRPr="00865C25" w:rsidRDefault="008D01AF" w:rsidP="00597FB9">
      <w:pPr>
        <w:rPr>
          <w:rFonts w:cstheme="minorHAnsi"/>
          <w:b/>
          <w:sz w:val="20"/>
          <w:szCs w:val="18"/>
        </w:rPr>
      </w:pPr>
      <w:r w:rsidRPr="00865C25">
        <w:rPr>
          <w:rFonts w:cstheme="minorHAnsi"/>
          <w:b/>
          <w:sz w:val="20"/>
          <w:szCs w:val="18"/>
        </w:rPr>
        <w:t>Phase</w:t>
      </w:r>
      <w:r w:rsidR="0068768B" w:rsidRPr="00865C25">
        <w:rPr>
          <w:rFonts w:cstheme="minorHAnsi"/>
          <w:b/>
          <w:sz w:val="20"/>
          <w:szCs w:val="18"/>
        </w:rPr>
        <w:t>s</w:t>
      </w:r>
      <w:r w:rsidRPr="00865C25">
        <w:rPr>
          <w:rFonts w:cstheme="minorHAnsi"/>
          <w:b/>
          <w:sz w:val="20"/>
          <w:szCs w:val="18"/>
        </w:rPr>
        <w:t xml:space="preserve"> </w:t>
      </w:r>
      <w:r w:rsidR="0068768B" w:rsidRPr="00865C25">
        <w:rPr>
          <w:rFonts w:cstheme="minorHAnsi"/>
          <w:b/>
          <w:sz w:val="20"/>
          <w:szCs w:val="18"/>
        </w:rPr>
        <w:t>3 and 4</w:t>
      </w:r>
      <w:r w:rsidR="00DF702F" w:rsidRPr="00865C25">
        <w:rPr>
          <w:rFonts w:cstheme="minorHAnsi"/>
          <w:b/>
          <w:sz w:val="20"/>
          <w:szCs w:val="18"/>
        </w:rPr>
        <w:t>, Project Operation, years 2 and 3</w:t>
      </w:r>
    </w:p>
    <w:p w:rsidR="00DF702F" w:rsidRPr="00A207A9" w:rsidRDefault="00DF702F" w:rsidP="00597FB9">
      <w:pPr>
        <w:rPr>
          <w:rFonts w:cstheme="minorHAnsi"/>
          <w:sz w:val="18"/>
          <w:szCs w:val="18"/>
        </w:rPr>
      </w:pPr>
      <w:r w:rsidRPr="00A207A9">
        <w:rPr>
          <w:rFonts w:cstheme="minorHAnsi"/>
          <w:sz w:val="18"/>
          <w:szCs w:val="18"/>
        </w:rPr>
        <w:t>The Project Operation Phase includes</w:t>
      </w:r>
    </w:p>
    <w:p w:rsidR="00DF702F" w:rsidRPr="00A207A9" w:rsidRDefault="00DF702F" w:rsidP="00DF702F">
      <w:pPr>
        <w:pStyle w:val="ListParagraph"/>
        <w:numPr>
          <w:ilvl w:val="0"/>
          <w:numId w:val="46"/>
        </w:numPr>
        <w:rPr>
          <w:rFonts w:cstheme="minorHAnsi"/>
          <w:sz w:val="18"/>
          <w:szCs w:val="18"/>
        </w:rPr>
      </w:pPr>
      <w:r w:rsidRPr="00A207A9">
        <w:rPr>
          <w:rFonts w:cstheme="minorHAnsi"/>
          <w:sz w:val="18"/>
          <w:szCs w:val="18"/>
        </w:rPr>
        <w:t>Bringing additional communities into the project, as resources permit</w:t>
      </w:r>
    </w:p>
    <w:p w:rsidR="00DF702F" w:rsidRPr="00A207A9" w:rsidRDefault="00DF702F" w:rsidP="00DF702F">
      <w:pPr>
        <w:pStyle w:val="ListParagraph"/>
        <w:numPr>
          <w:ilvl w:val="0"/>
          <w:numId w:val="46"/>
        </w:numPr>
        <w:rPr>
          <w:rFonts w:cstheme="minorHAnsi"/>
          <w:sz w:val="18"/>
          <w:szCs w:val="18"/>
        </w:rPr>
      </w:pPr>
      <w:r w:rsidRPr="00A207A9">
        <w:rPr>
          <w:rFonts w:cstheme="minorHAnsi"/>
          <w:sz w:val="18"/>
          <w:szCs w:val="18"/>
        </w:rPr>
        <w:t>Providing ongoing technic</w:t>
      </w:r>
      <w:r w:rsidR="00797B17" w:rsidRPr="00A207A9">
        <w:rPr>
          <w:rFonts w:cstheme="minorHAnsi"/>
          <w:sz w:val="18"/>
          <w:szCs w:val="18"/>
        </w:rPr>
        <w:t>al and marketing support for th</w:t>
      </w:r>
      <w:r w:rsidRPr="00A207A9">
        <w:rPr>
          <w:rFonts w:cstheme="minorHAnsi"/>
          <w:sz w:val="18"/>
          <w:szCs w:val="18"/>
        </w:rPr>
        <w:t>e participating farmers</w:t>
      </w:r>
    </w:p>
    <w:p w:rsidR="00DF702F" w:rsidRPr="00A207A9" w:rsidRDefault="00DF702F" w:rsidP="00DF702F">
      <w:pPr>
        <w:pStyle w:val="ListParagraph"/>
        <w:numPr>
          <w:ilvl w:val="0"/>
          <w:numId w:val="46"/>
        </w:numPr>
        <w:rPr>
          <w:rFonts w:cstheme="minorHAnsi"/>
          <w:sz w:val="18"/>
          <w:szCs w:val="18"/>
        </w:rPr>
      </w:pPr>
      <w:r w:rsidRPr="00A207A9">
        <w:rPr>
          <w:rFonts w:cstheme="minorHAnsi"/>
          <w:sz w:val="18"/>
          <w:szCs w:val="18"/>
        </w:rPr>
        <w:t>Monitoring soil carbon buildup</w:t>
      </w:r>
      <w:r w:rsidR="00523966" w:rsidRPr="00A207A9">
        <w:rPr>
          <w:rFonts w:cstheme="minorHAnsi"/>
          <w:sz w:val="18"/>
          <w:szCs w:val="18"/>
        </w:rPr>
        <w:t xml:space="preserve"> in the plot soils </w:t>
      </w:r>
    </w:p>
    <w:p w:rsidR="00797B17" w:rsidRPr="00A207A9" w:rsidRDefault="00797B17" w:rsidP="00DF702F">
      <w:pPr>
        <w:pStyle w:val="ListParagraph"/>
        <w:numPr>
          <w:ilvl w:val="0"/>
          <w:numId w:val="46"/>
        </w:numPr>
        <w:rPr>
          <w:rFonts w:cstheme="minorHAnsi"/>
          <w:sz w:val="18"/>
          <w:szCs w:val="18"/>
        </w:rPr>
      </w:pPr>
      <w:r w:rsidRPr="00A207A9">
        <w:rPr>
          <w:rFonts w:cstheme="minorHAnsi"/>
          <w:sz w:val="18"/>
          <w:szCs w:val="18"/>
        </w:rPr>
        <w:t>Developing protocols and delivering payment for carbon sequestered</w:t>
      </w:r>
    </w:p>
    <w:p w:rsidR="00797B17" w:rsidRPr="00A207A9" w:rsidRDefault="00797B17" w:rsidP="00DF702F">
      <w:pPr>
        <w:pStyle w:val="ListParagraph"/>
        <w:numPr>
          <w:ilvl w:val="0"/>
          <w:numId w:val="46"/>
        </w:numPr>
        <w:rPr>
          <w:rFonts w:cstheme="minorHAnsi"/>
          <w:sz w:val="18"/>
          <w:szCs w:val="18"/>
        </w:rPr>
      </w:pPr>
      <w:r w:rsidRPr="00A207A9">
        <w:rPr>
          <w:rFonts w:cstheme="minorHAnsi"/>
          <w:sz w:val="18"/>
          <w:szCs w:val="18"/>
        </w:rPr>
        <w:t>Developing outreach materials and disseminating project experience</w:t>
      </w:r>
    </w:p>
    <w:p w:rsidR="00DF702F" w:rsidRPr="00A207A9" w:rsidRDefault="00797B17" w:rsidP="00DF702F">
      <w:pPr>
        <w:pStyle w:val="ListParagraph"/>
        <w:numPr>
          <w:ilvl w:val="0"/>
          <w:numId w:val="46"/>
        </w:numPr>
        <w:rPr>
          <w:rFonts w:cstheme="minorHAnsi"/>
          <w:sz w:val="18"/>
          <w:szCs w:val="18"/>
        </w:rPr>
      </w:pPr>
      <w:r w:rsidRPr="00A207A9">
        <w:rPr>
          <w:rFonts w:cstheme="minorHAnsi"/>
          <w:sz w:val="18"/>
          <w:szCs w:val="18"/>
        </w:rPr>
        <w:t>Ongoing and final evaluation</w:t>
      </w:r>
    </w:p>
    <w:p w:rsidR="00754511" w:rsidRPr="00A207A9" w:rsidRDefault="00754511" w:rsidP="00DF702F">
      <w:pPr>
        <w:pStyle w:val="ListParagraph"/>
        <w:numPr>
          <w:ilvl w:val="0"/>
          <w:numId w:val="46"/>
        </w:numPr>
        <w:rPr>
          <w:rFonts w:cstheme="minorHAnsi"/>
          <w:sz w:val="18"/>
          <w:szCs w:val="18"/>
        </w:rPr>
      </w:pPr>
      <w:r w:rsidRPr="00A207A9">
        <w:rPr>
          <w:rFonts w:cstheme="minorHAnsi"/>
          <w:sz w:val="18"/>
          <w:szCs w:val="18"/>
        </w:rPr>
        <w:t>Phase 3 plots in production: minimum 30</w:t>
      </w:r>
    </w:p>
    <w:p w:rsidR="00754511" w:rsidRPr="00A207A9" w:rsidRDefault="00754511" w:rsidP="00DF702F">
      <w:pPr>
        <w:pStyle w:val="ListParagraph"/>
        <w:numPr>
          <w:ilvl w:val="0"/>
          <w:numId w:val="46"/>
        </w:numPr>
        <w:rPr>
          <w:rFonts w:cstheme="minorHAnsi"/>
          <w:b/>
          <w:sz w:val="18"/>
          <w:szCs w:val="18"/>
        </w:rPr>
      </w:pPr>
      <w:r w:rsidRPr="00A207A9">
        <w:rPr>
          <w:rFonts w:cstheme="minorHAnsi"/>
          <w:sz w:val="18"/>
          <w:szCs w:val="18"/>
        </w:rPr>
        <w:t>Phase 4 plots in production: minimum 50</w:t>
      </w:r>
    </w:p>
    <w:p w:rsidR="00523966" w:rsidRPr="008B229A" w:rsidRDefault="00523966" w:rsidP="00597FB9">
      <w:pPr>
        <w:rPr>
          <w:rFonts w:cstheme="minorHAnsi"/>
          <w:b/>
          <w:sz w:val="20"/>
          <w:szCs w:val="18"/>
        </w:rPr>
      </w:pPr>
    </w:p>
    <w:p w:rsidR="00797B17" w:rsidRPr="00865C25" w:rsidRDefault="00797B17" w:rsidP="00597FB9">
      <w:pPr>
        <w:rPr>
          <w:rFonts w:cstheme="minorHAnsi"/>
          <w:b/>
          <w:sz w:val="20"/>
          <w:szCs w:val="18"/>
        </w:rPr>
      </w:pPr>
      <w:r w:rsidRPr="00865C25">
        <w:rPr>
          <w:rFonts w:cstheme="minorHAnsi"/>
          <w:b/>
          <w:sz w:val="20"/>
          <w:szCs w:val="18"/>
        </w:rPr>
        <w:t>Integration of Additional Communities</w:t>
      </w:r>
    </w:p>
    <w:p w:rsidR="008D01AF" w:rsidRPr="00A207A9" w:rsidRDefault="008D01AF" w:rsidP="00597FB9">
      <w:pPr>
        <w:rPr>
          <w:rFonts w:cstheme="minorHAnsi"/>
          <w:sz w:val="18"/>
          <w:szCs w:val="18"/>
        </w:rPr>
      </w:pPr>
      <w:r w:rsidRPr="00A207A9">
        <w:rPr>
          <w:rFonts w:cstheme="minorHAnsi"/>
          <w:sz w:val="18"/>
          <w:szCs w:val="18"/>
        </w:rPr>
        <w:t xml:space="preserve">After the initial Phase 1 </w:t>
      </w:r>
      <w:r w:rsidR="00797B17" w:rsidRPr="00A207A9">
        <w:rPr>
          <w:rFonts w:cstheme="minorHAnsi"/>
          <w:sz w:val="18"/>
          <w:szCs w:val="18"/>
        </w:rPr>
        <w:t xml:space="preserve">and Phase 2 </w:t>
      </w:r>
      <w:r w:rsidRPr="00A207A9">
        <w:rPr>
          <w:rFonts w:cstheme="minorHAnsi"/>
          <w:sz w:val="18"/>
          <w:szCs w:val="18"/>
        </w:rPr>
        <w:t xml:space="preserve">startup </w:t>
      </w:r>
      <w:r w:rsidR="00797B17" w:rsidRPr="00A207A9">
        <w:rPr>
          <w:rFonts w:cstheme="minorHAnsi"/>
          <w:sz w:val="18"/>
          <w:szCs w:val="18"/>
        </w:rPr>
        <w:t>period</w:t>
      </w:r>
      <w:r w:rsidR="00B72541" w:rsidRPr="00A207A9">
        <w:rPr>
          <w:rFonts w:cstheme="minorHAnsi"/>
          <w:sz w:val="18"/>
          <w:szCs w:val="18"/>
        </w:rPr>
        <w:t>, the project will be opened to additional communities, depending on the availability of funding.  Outreach will principally be through the REDSER renewable energy network.  Criteria will include local organization, depth of community interest, and logistical concerns, such as distance and access.</w:t>
      </w:r>
    </w:p>
    <w:p w:rsidR="00A26FE0" w:rsidRPr="008B229A" w:rsidRDefault="00A26FE0" w:rsidP="00597FB9">
      <w:pPr>
        <w:rPr>
          <w:rFonts w:cstheme="minorHAnsi"/>
          <w:b/>
          <w:sz w:val="18"/>
          <w:szCs w:val="18"/>
        </w:rPr>
      </w:pPr>
    </w:p>
    <w:p w:rsidR="00F26D92" w:rsidRPr="00865C25" w:rsidRDefault="00F26D92" w:rsidP="00597FB9">
      <w:pPr>
        <w:rPr>
          <w:rFonts w:cstheme="minorHAnsi"/>
          <w:b/>
          <w:sz w:val="20"/>
          <w:szCs w:val="18"/>
        </w:rPr>
      </w:pPr>
      <w:r w:rsidRPr="00865C25">
        <w:rPr>
          <w:rFonts w:cstheme="minorHAnsi"/>
          <w:b/>
          <w:sz w:val="20"/>
          <w:szCs w:val="18"/>
        </w:rPr>
        <w:t>Dissemination of Experience</w:t>
      </w:r>
    </w:p>
    <w:p w:rsidR="00F26D92" w:rsidRPr="00A207A9" w:rsidRDefault="00F26D92" w:rsidP="00597FB9">
      <w:pPr>
        <w:rPr>
          <w:rFonts w:cstheme="minorHAnsi"/>
          <w:sz w:val="18"/>
          <w:szCs w:val="18"/>
        </w:rPr>
      </w:pPr>
      <w:r w:rsidRPr="00A207A9">
        <w:rPr>
          <w:rFonts w:cstheme="minorHAnsi"/>
          <w:sz w:val="18"/>
          <w:szCs w:val="18"/>
        </w:rPr>
        <w:t>The project will disseminate its experience through media outreach, a web site, and participation in meetings and conferences.  Additionally, a series of on-site workshops will be offered for those interested in replicating the project.</w:t>
      </w:r>
    </w:p>
    <w:p w:rsidR="006C48BE" w:rsidRPr="00A207A9" w:rsidRDefault="006C48BE" w:rsidP="00597FB9">
      <w:pPr>
        <w:rPr>
          <w:rFonts w:cstheme="minorHAnsi"/>
          <w:sz w:val="18"/>
          <w:szCs w:val="18"/>
        </w:rPr>
      </w:pPr>
    </w:p>
    <w:p w:rsidR="00FB3C75" w:rsidRPr="00865C25" w:rsidRDefault="00FB3C75" w:rsidP="00597FB9">
      <w:pPr>
        <w:rPr>
          <w:rFonts w:cstheme="minorHAnsi"/>
          <w:b/>
          <w:sz w:val="20"/>
          <w:szCs w:val="18"/>
        </w:rPr>
      </w:pPr>
      <w:r w:rsidRPr="00865C25">
        <w:rPr>
          <w:rFonts w:cstheme="minorHAnsi"/>
          <w:b/>
          <w:sz w:val="20"/>
          <w:szCs w:val="18"/>
        </w:rPr>
        <w:t xml:space="preserve">Funding </w:t>
      </w:r>
      <w:r w:rsidR="00597FB9" w:rsidRPr="00865C25">
        <w:rPr>
          <w:rFonts w:cstheme="minorHAnsi"/>
          <w:b/>
          <w:sz w:val="20"/>
          <w:szCs w:val="18"/>
        </w:rPr>
        <w:t>S</w:t>
      </w:r>
      <w:r w:rsidRPr="00865C25">
        <w:rPr>
          <w:rFonts w:cstheme="minorHAnsi"/>
          <w:b/>
          <w:sz w:val="20"/>
          <w:szCs w:val="18"/>
        </w:rPr>
        <w:t>ources</w:t>
      </w:r>
    </w:p>
    <w:p w:rsidR="00270F3D" w:rsidRPr="00A207A9" w:rsidRDefault="001C18E6" w:rsidP="00DC7BD9">
      <w:pPr>
        <w:rPr>
          <w:rFonts w:cstheme="minorHAnsi"/>
          <w:sz w:val="18"/>
          <w:szCs w:val="18"/>
        </w:rPr>
      </w:pPr>
      <w:r w:rsidRPr="00A207A9">
        <w:rPr>
          <w:rFonts w:cstheme="minorHAnsi"/>
          <w:sz w:val="18"/>
          <w:szCs w:val="18"/>
        </w:rPr>
        <w:t xml:space="preserve">Potential funding sources include, among others, UNDP and the Dominican government.  Beyond </w:t>
      </w:r>
      <w:r w:rsidR="006F10ED" w:rsidRPr="00A207A9">
        <w:rPr>
          <w:rFonts w:cstheme="minorHAnsi"/>
          <w:sz w:val="18"/>
          <w:szCs w:val="18"/>
        </w:rPr>
        <w:t xml:space="preserve">project </w:t>
      </w:r>
      <w:r w:rsidRPr="00A207A9">
        <w:rPr>
          <w:rFonts w:cstheme="minorHAnsi"/>
          <w:sz w:val="18"/>
          <w:szCs w:val="18"/>
        </w:rPr>
        <w:t xml:space="preserve">startup, vehicle fuel taxes provide a logical funding source, since the revenue would be used to sequester carbon pollution </w:t>
      </w:r>
      <w:r w:rsidR="006D753B" w:rsidRPr="00A207A9">
        <w:rPr>
          <w:rFonts w:cstheme="minorHAnsi"/>
          <w:sz w:val="18"/>
          <w:szCs w:val="18"/>
        </w:rPr>
        <w:t xml:space="preserve">equivalent to that </w:t>
      </w:r>
      <w:r w:rsidRPr="00A207A9">
        <w:rPr>
          <w:rFonts w:cstheme="minorHAnsi"/>
          <w:sz w:val="18"/>
          <w:szCs w:val="18"/>
        </w:rPr>
        <w:t>released by the</w:t>
      </w:r>
      <w:r w:rsidR="006F10ED" w:rsidRPr="00A207A9">
        <w:rPr>
          <w:rFonts w:cstheme="minorHAnsi"/>
          <w:sz w:val="18"/>
          <w:szCs w:val="18"/>
        </w:rPr>
        <w:t xml:space="preserve"> taxed</w:t>
      </w:r>
      <w:r w:rsidRPr="00A207A9">
        <w:rPr>
          <w:rFonts w:cstheme="minorHAnsi"/>
          <w:sz w:val="18"/>
          <w:szCs w:val="18"/>
        </w:rPr>
        <w:t xml:space="preserve"> fuels.   Additionally, directing these funds to small farmers would generate considerable political support from the rural sector</w:t>
      </w:r>
      <w:r w:rsidR="006F10ED" w:rsidRPr="00A207A9">
        <w:rPr>
          <w:rFonts w:cstheme="minorHAnsi"/>
          <w:sz w:val="18"/>
          <w:szCs w:val="18"/>
        </w:rPr>
        <w:t>.  International contributions through the UN climate initiatives also are a good prospect.</w:t>
      </w:r>
    </w:p>
    <w:p w:rsidR="00270F3D" w:rsidRPr="00A207A9" w:rsidRDefault="00270F3D" w:rsidP="00DC7BD9">
      <w:pPr>
        <w:rPr>
          <w:rFonts w:cstheme="minorHAnsi"/>
          <w:sz w:val="18"/>
          <w:szCs w:val="18"/>
        </w:rPr>
      </w:pPr>
      <w:r w:rsidRPr="00A207A9">
        <w:rPr>
          <w:rFonts w:cstheme="minorHAnsi"/>
          <w:sz w:val="18"/>
          <w:szCs w:val="18"/>
        </w:rPr>
        <w:t xml:space="preserve">While the payment scheme is similar </w:t>
      </w:r>
      <w:r w:rsidR="00092786" w:rsidRPr="00A207A9">
        <w:rPr>
          <w:rFonts w:cstheme="minorHAnsi"/>
          <w:sz w:val="18"/>
          <w:szCs w:val="18"/>
        </w:rPr>
        <w:t>to those based on carbon credit markets, CAREL has serious concerns about the frequent use of carbon credits to de-localize responsibility for greenhouse gas emissions, and will seek sources of funding that do not contribute to ongoing fossil fuel use.</w:t>
      </w:r>
    </w:p>
    <w:p w:rsidR="006C48BE" w:rsidRPr="00A207A9" w:rsidRDefault="006C48BE" w:rsidP="00DC7BD9">
      <w:pPr>
        <w:rPr>
          <w:rFonts w:cstheme="minorHAnsi"/>
          <w:sz w:val="18"/>
          <w:szCs w:val="18"/>
        </w:rPr>
      </w:pPr>
    </w:p>
    <w:p w:rsidR="006C48BE" w:rsidRPr="008B229A" w:rsidRDefault="006C48BE" w:rsidP="00DC7BD9">
      <w:pPr>
        <w:rPr>
          <w:rFonts w:cstheme="minorHAnsi"/>
          <w:sz w:val="18"/>
          <w:szCs w:val="18"/>
        </w:rPr>
      </w:pPr>
    </w:p>
    <w:p w:rsidR="00DC7BD9" w:rsidRPr="00A207A9" w:rsidRDefault="00DC7BD9" w:rsidP="00DC7BD9">
      <w:pPr>
        <w:rPr>
          <w:rFonts w:cstheme="minorHAnsi"/>
          <w:b/>
          <w:sz w:val="18"/>
          <w:szCs w:val="18"/>
          <w:lang w:val="es-DO"/>
        </w:rPr>
      </w:pPr>
      <w:proofErr w:type="spellStart"/>
      <w:r w:rsidRPr="00A207A9">
        <w:rPr>
          <w:rFonts w:cstheme="minorHAnsi"/>
          <w:b/>
          <w:sz w:val="18"/>
          <w:szCs w:val="18"/>
          <w:lang w:val="es-DO"/>
        </w:rPr>
        <w:t>Contact</w:t>
      </w:r>
      <w:proofErr w:type="spellEnd"/>
    </w:p>
    <w:p w:rsidR="00DC7BD9" w:rsidRPr="00A207A9" w:rsidRDefault="00DC7BD9" w:rsidP="00DC7BD9">
      <w:pPr>
        <w:rPr>
          <w:rFonts w:cstheme="minorHAnsi"/>
          <w:sz w:val="18"/>
          <w:szCs w:val="18"/>
          <w:lang w:val="es-DO"/>
        </w:rPr>
      </w:pPr>
      <w:r w:rsidRPr="00A207A9">
        <w:rPr>
          <w:rFonts w:cstheme="minorHAnsi"/>
          <w:sz w:val="18"/>
          <w:szCs w:val="18"/>
          <w:lang w:val="es-DO"/>
        </w:rPr>
        <w:t>Jon Katz</w:t>
      </w:r>
      <w:r w:rsidRPr="00A207A9">
        <w:rPr>
          <w:rFonts w:cstheme="minorHAnsi"/>
          <w:sz w:val="18"/>
          <w:szCs w:val="18"/>
          <w:lang w:val="es-DO"/>
        </w:rPr>
        <w:br/>
        <w:t>Centro Alternativo Rural El Limón</w:t>
      </w:r>
      <w:r w:rsidRPr="00A207A9">
        <w:rPr>
          <w:rFonts w:cstheme="minorHAnsi"/>
          <w:sz w:val="18"/>
          <w:szCs w:val="18"/>
          <w:lang w:val="es-DO"/>
        </w:rPr>
        <w:br/>
        <w:t xml:space="preserve">El Limón de Ocoa, </w:t>
      </w:r>
      <w:proofErr w:type="spellStart"/>
      <w:r w:rsidRPr="00A207A9">
        <w:rPr>
          <w:rFonts w:cstheme="minorHAnsi"/>
          <w:sz w:val="18"/>
          <w:szCs w:val="18"/>
          <w:lang w:val="es-DO"/>
        </w:rPr>
        <w:t>Dominican</w:t>
      </w:r>
      <w:proofErr w:type="spellEnd"/>
      <w:r w:rsidRPr="00A207A9">
        <w:rPr>
          <w:rFonts w:cstheme="minorHAnsi"/>
          <w:sz w:val="18"/>
          <w:szCs w:val="18"/>
          <w:lang w:val="es-DO"/>
        </w:rPr>
        <w:t xml:space="preserve"> </w:t>
      </w:r>
      <w:proofErr w:type="spellStart"/>
      <w:r w:rsidRPr="00A207A9">
        <w:rPr>
          <w:rFonts w:cstheme="minorHAnsi"/>
          <w:sz w:val="18"/>
          <w:szCs w:val="18"/>
          <w:lang w:val="es-DO"/>
        </w:rPr>
        <w:t>Republic</w:t>
      </w:r>
      <w:proofErr w:type="spellEnd"/>
    </w:p>
    <w:p w:rsidR="007F5FEC" w:rsidRPr="00A207A9" w:rsidRDefault="003E4967" w:rsidP="00DC7BD9">
      <w:pPr>
        <w:rPr>
          <w:rFonts w:cstheme="minorHAnsi"/>
          <w:sz w:val="18"/>
          <w:szCs w:val="18"/>
        </w:rPr>
      </w:pPr>
      <w:hyperlink r:id="rId9" w:history="1">
        <w:r w:rsidR="007F5FEC" w:rsidRPr="00A207A9">
          <w:rPr>
            <w:rStyle w:val="Hyperlink"/>
            <w:rFonts w:cstheme="minorHAnsi"/>
            <w:sz w:val="18"/>
            <w:szCs w:val="18"/>
          </w:rPr>
          <w:t>jon@el-limon.org</w:t>
        </w:r>
      </w:hyperlink>
    </w:p>
    <w:p w:rsidR="005356C6" w:rsidRPr="00A207A9" w:rsidRDefault="007F5FEC" w:rsidP="00DC7BD9">
      <w:pPr>
        <w:rPr>
          <w:rFonts w:cstheme="minorHAnsi"/>
          <w:sz w:val="18"/>
          <w:szCs w:val="18"/>
        </w:rPr>
      </w:pPr>
      <w:r w:rsidRPr="00A207A9">
        <w:rPr>
          <w:rFonts w:cstheme="minorHAnsi"/>
          <w:sz w:val="18"/>
          <w:szCs w:val="18"/>
        </w:rPr>
        <w:t xml:space="preserve">US Cellphone:  </w:t>
      </w:r>
      <w:r w:rsidRPr="00A207A9">
        <w:rPr>
          <w:rFonts w:cstheme="minorHAnsi"/>
          <w:sz w:val="18"/>
          <w:szCs w:val="18"/>
        </w:rPr>
        <w:tab/>
        <w:t>510-846-0947</w:t>
      </w:r>
      <w:r w:rsidRPr="00A207A9">
        <w:rPr>
          <w:rFonts w:cstheme="minorHAnsi"/>
          <w:sz w:val="18"/>
          <w:szCs w:val="18"/>
        </w:rPr>
        <w:br/>
        <w:t>DR Cellphone:</w:t>
      </w:r>
      <w:r w:rsidRPr="00A207A9">
        <w:rPr>
          <w:rFonts w:cstheme="minorHAnsi"/>
          <w:sz w:val="18"/>
          <w:szCs w:val="18"/>
        </w:rPr>
        <w:tab/>
        <w:t>809-490-9001</w:t>
      </w:r>
      <w:r w:rsidRPr="00A207A9">
        <w:rPr>
          <w:rFonts w:cstheme="minorHAnsi"/>
          <w:sz w:val="18"/>
          <w:szCs w:val="18"/>
        </w:rPr>
        <w:br/>
        <w:t xml:space="preserve">Message: </w:t>
      </w:r>
      <w:r w:rsidRPr="00A207A9">
        <w:rPr>
          <w:rFonts w:cstheme="minorHAnsi"/>
          <w:sz w:val="18"/>
          <w:szCs w:val="18"/>
        </w:rPr>
        <w:tab/>
        <w:t>510-500-5289</w:t>
      </w:r>
    </w:p>
    <w:p w:rsidR="00DC7BD9" w:rsidRPr="00A207A9" w:rsidRDefault="00DC7BD9" w:rsidP="00DC7BD9">
      <w:pPr>
        <w:rPr>
          <w:rFonts w:cstheme="minorHAnsi"/>
          <w:sz w:val="18"/>
          <w:szCs w:val="18"/>
        </w:rPr>
      </w:pPr>
    </w:p>
    <w:p w:rsidR="00E360EB" w:rsidRPr="00A207A9" w:rsidRDefault="00E360EB" w:rsidP="00DC7BD9">
      <w:pPr>
        <w:rPr>
          <w:rFonts w:cstheme="minorHAnsi"/>
          <w:b/>
          <w:sz w:val="18"/>
          <w:szCs w:val="18"/>
        </w:rPr>
      </w:pPr>
    </w:p>
    <w:p w:rsidR="00A53219" w:rsidRPr="00865C25" w:rsidRDefault="00A53219" w:rsidP="00DC7BD9">
      <w:pPr>
        <w:rPr>
          <w:rFonts w:cstheme="minorHAnsi"/>
          <w:b/>
          <w:sz w:val="20"/>
          <w:szCs w:val="18"/>
        </w:rPr>
      </w:pPr>
      <w:r w:rsidRPr="00865C25">
        <w:rPr>
          <w:rFonts w:cstheme="minorHAnsi"/>
          <w:b/>
          <w:sz w:val="20"/>
          <w:szCs w:val="18"/>
        </w:rPr>
        <w:t>Appendix 1: Key Personnel</w:t>
      </w:r>
      <w:r w:rsidR="00955B68" w:rsidRPr="00865C25">
        <w:rPr>
          <w:rFonts w:cstheme="minorHAnsi"/>
          <w:b/>
          <w:sz w:val="20"/>
          <w:szCs w:val="18"/>
        </w:rPr>
        <w:t xml:space="preserve"> (Tentative)</w:t>
      </w:r>
    </w:p>
    <w:p w:rsidR="00A53219" w:rsidRPr="00A207A9" w:rsidRDefault="00A53219" w:rsidP="00955B68">
      <w:pPr>
        <w:ind w:left="720" w:hanging="720"/>
        <w:rPr>
          <w:rFonts w:cstheme="minorHAnsi"/>
          <w:sz w:val="18"/>
          <w:szCs w:val="18"/>
        </w:rPr>
      </w:pPr>
      <w:r w:rsidRPr="00A207A9">
        <w:rPr>
          <w:rFonts w:cstheme="minorHAnsi"/>
          <w:sz w:val="18"/>
          <w:szCs w:val="18"/>
        </w:rPr>
        <w:t>Jon Katz, General Coordi</w:t>
      </w:r>
      <w:r w:rsidR="00955B68" w:rsidRPr="00A207A9">
        <w:rPr>
          <w:rFonts w:cstheme="minorHAnsi"/>
          <w:sz w:val="18"/>
          <w:szCs w:val="18"/>
        </w:rPr>
        <w:t>nator and Technology Specialist</w:t>
      </w:r>
      <w:r w:rsidR="00955B68" w:rsidRPr="00A207A9">
        <w:rPr>
          <w:rFonts w:cstheme="minorHAnsi"/>
          <w:sz w:val="18"/>
          <w:szCs w:val="18"/>
        </w:rPr>
        <w:br/>
      </w:r>
      <w:r w:rsidRPr="00A207A9">
        <w:rPr>
          <w:rFonts w:cstheme="minorHAnsi"/>
          <w:sz w:val="18"/>
          <w:szCs w:val="18"/>
        </w:rPr>
        <w:t xml:space="preserve">Coordinator of CAREL, Board Director of the Dominican Renewable Energy Network (REDSER).  Extensive experience in community based technology, including micro-hydroelectricity and wireless communications.  </w:t>
      </w:r>
      <w:proofErr w:type="gramStart"/>
      <w:r w:rsidRPr="00A207A9">
        <w:rPr>
          <w:rFonts w:cstheme="minorHAnsi"/>
          <w:sz w:val="18"/>
          <w:szCs w:val="18"/>
        </w:rPr>
        <w:t>MA in Physics.</w:t>
      </w:r>
      <w:proofErr w:type="gramEnd"/>
    </w:p>
    <w:p w:rsidR="00955B68" w:rsidRPr="00A207A9" w:rsidRDefault="00955B68" w:rsidP="00955B68">
      <w:pPr>
        <w:ind w:left="720" w:hanging="720"/>
        <w:rPr>
          <w:rFonts w:cstheme="minorHAnsi"/>
          <w:sz w:val="18"/>
          <w:szCs w:val="18"/>
        </w:rPr>
      </w:pPr>
      <w:r w:rsidRPr="00A207A9">
        <w:rPr>
          <w:rFonts w:cstheme="minorHAnsi"/>
          <w:sz w:val="18"/>
          <w:szCs w:val="18"/>
        </w:rPr>
        <w:lastRenderedPageBreak/>
        <w:t>Rodolfo Pierre, Agricultural Design and Marketing</w:t>
      </w:r>
      <w:r w:rsidRPr="00A207A9">
        <w:rPr>
          <w:rFonts w:cstheme="minorHAnsi"/>
          <w:sz w:val="18"/>
          <w:szCs w:val="18"/>
        </w:rPr>
        <w:br/>
        <w:t>Agronomist, Permaculture expert, organic farmer</w:t>
      </w:r>
    </w:p>
    <w:p w:rsidR="00E550A6" w:rsidRPr="00A207A9" w:rsidRDefault="00955B68" w:rsidP="004C72AA">
      <w:pPr>
        <w:ind w:left="720" w:hanging="720"/>
        <w:rPr>
          <w:rFonts w:cstheme="minorHAnsi"/>
          <w:sz w:val="18"/>
          <w:szCs w:val="18"/>
        </w:rPr>
      </w:pPr>
      <w:r w:rsidRPr="00A207A9">
        <w:rPr>
          <w:rFonts w:cstheme="minorHAnsi"/>
          <w:sz w:val="18"/>
          <w:szCs w:val="18"/>
        </w:rPr>
        <w:t xml:space="preserve">Luis Cordero, </w:t>
      </w:r>
      <w:r w:rsidR="004C72AA" w:rsidRPr="00A207A9">
        <w:rPr>
          <w:rFonts w:cstheme="minorHAnsi"/>
          <w:sz w:val="18"/>
          <w:szCs w:val="18"/>
        </w:rPr>
        <w:t>Inter-</w:t>
      </w:r>
      <w:r w:rsidRPr="00A207A9">
        <w:rPr>
          <w:rFonts w:cstheme="minorHAnsi"/>
          <w:sz w:val="18"/>
          <w:szCs w:val="18"/>
        </w:rPr>
        <w:t>Institutional Coordinator and Evaluator</w:t>
      </w:r>
      <w:r w:rsidR="00E550A6" w:rsidRPr="00A207A9">
        <w:rPr>
          <w:rFonts w:cstheme="minorHAnsi"/>
          <w:sz w:val="18"/>
          <w:szCs w:val="18"/>
        </w:rPr>
        <w:br/>
        <w:t>Consultant in development project design and evaluation, graduate degree in Forestry</w:t>
      </w:r>
    </w:p>
    <w:p w:rsidR="00871B5F" w:rsidRPr="00A207A9" w:rsidRDefault="00E550A6" w:rsidP="00E550A6">
      <w:pPr>
        <w:ind w:left="720" w:hanging="720"/>
        <w:rPr>
          <w:rFonts w:cstheme="minorHAnsi"/>
          <w:sz w:val="18"/>
          <w:szCs w:val="18"/>
        </w:rPr>
      </w:pPr>
      <w:r w:rsidRPr="00A207A9">
        <w:rPr>
          <w:rFonts w:cstheme="minorHAnsi"/>
          <w:sz w:val="18"/>
          <w:szCs w:val="18"/>
        </w:rPr>
        <w:t>Esmelin Mateo Presinal, Agricultural Technical Support</w:t>
      </w:r>
      <w:r w:rsidRPr="00A207A9">
        <w:rPr>
          <w:rFonts w:cstheme="minorHAnsi"/>
          <w:sz w:val="18"/>
          <w:szCs w:val="18"/>
        </w:rPr>
        <w:br/>
        <w:t>Agronomist, organic farmer</w:t>
      </w:r>
    </w:p>
    <w:p w:rsidR="00955B68" w:rsidRPr="008B229A" w:rsidRDefault="004C72AA" w:rsidP="00A26FE0">
      <w:pPr>
        <w:rPr>
          <w:rFonts w:cstheme="minorHAnsi"/>
          <w:sz w:val="18"/>
          <w:szCs w:val="18"/>
        </w:rPr>
      </w:pPr>
      <w:r w:rsidRPr="008B229A">
        <w:rPr>
          <w:rFonts w:cstheme="minorHAnsi"/>
          <w:sz w:val="18"/>
          <w:szCs w:val="18"/>
        </w:rPr>
        <w:br/>
      </w:r>
      <w:r w:rsidR="00955B68" w:rsidRPr="008B229A">
        <w:rPr>
          <w:rFonts w:cstheme="minorHAnsi"/>
          <w:sz w:val="18"/>
          <w:szCs w:val="18"/>
        </w:rPr>
        <w:br/>
      </w:r>
    </w:p>
    <w:p w:rsidR="00E550A6" w:rsidRPr="00865C25" w:rsidRDefault="00E550A6" w:rsidP="00E550A6">
      <w:pPr>
        <w:ind w:left="720" w:hanging="720"/>
        <w:rPr>
          <w:rFonts w:cstheme="minorHAnsi"/>
          <w:b/>
          <w:sz w:val="20"/>
          <w:szCs w:val="18"/>
          <w:lang w:val="es-DO"/>
        </w:rPr>
      </w:pPr>
      <w:proofErr w:type="spellStart"/>
      <w:r w:rsidRPr="00865C25">
        <w:rPr>
          <w:rFonts w:cstheme="minorHAnsi"/>
          <w:b/>
          <w:sz w:val="20"/>
          <w:szCs w:val="18"/>
          <w:lang w:val="es-DO"/>
        </w:rPr>
        <w:t>Appendix</w:t>
      </w:r>
      <w:proofErr w:type="spellEnd"/>
      <w:r w:rsidRPr="00865C25">
        <w:rPr>
          <w:rFonts w:cstheme="minorHAnsi"/>
          <w:b/>
          <w:sz w:val="20"/>
          <w:szCs w:val="18"/>
          <w:lang w:val="es-DO"/>
        </w:rPr>
        <w:t xml:space="preserve"> 2: Principal </w:t>
      </w:r>
      <w:proofErr w:type="spellStart"/>
      <w:r w:rsidRPr="00865C25">
        <w:rPr>
          <w:rFonts w:cstheme="minorHAnsi"/>
          <w:b/>
          <w:sz w:val="20"/>
          <w:szCs w:val="18"/>
          <w:lang w:val="es-DO"/>
        </w:rPr>
        <w:t>Institution</w:t>
      </w:r>
      <w:proofErr w:type="spellEnd"/>
    </w:p>
    <w:p w:rsidR="00E550A6" w:rsidRPr="00A207A9" w:rsidRDefault="00E550A6" w:rsidP="00E550A6">
      <w:pPr>
        <w:ind w:left="720" w:hanging="720"/>
        <w:rPr>
          <w:rFonts w:cstheme="minorHAnsi"/>
          <w:sz w:val="18"/>
          <w:szCs w:val="18"/>
        </w:rPr>
      </w:pPr>
      <w:r w:rsidRPr="00A207A9">
        <w:rPr>
          <w:rFonts w:cstheme="minorHAnsi"/>
          <w:b/>
          <w:sz w:val="18"/>
          <w:szCs w:val="18"/>
        </w:rPr>
        <w:t xml:space="preserve">CAREL: </w:t>
      </w:r>
      <w:r w:rsidRPr="00A207A9">
        <w:rPr>
          <w:rFonts w:cstheme="minorHAnsi"/>
          <w:sz w:val="18"/>
          <w:szCs w:val="18"/>
        </w:rPr>
        <w:t xml:space="preserve"> Rural Alternatives Center of El Limon.  </w:t>
      </w:r>
      <w:proofErr w:type="gramStart"/>
      <w:r w:rsidR="00865C25">
        <w:rPr>
          <w:rFonts w:cstheme="minorHAnsi"/>
          <w:sz w:val="18"/>
          <w:szCs w:val="18"/>
        </w:rPr>
        <w:t xml:space="preserve">A </w:t>
      </w:r>
      <w:r w:rsidRPr="00A207A9">
        <w:rPr>
          <w:rFonts w:cstheme="minorHAnsi"/>
          <w:sz w:val="18"/>
          <w:szCs w:val="18"/>
        </w:rPr>
        <w:t>Dominican community-based non-profit.</w:t>
      </w:r>
      <w:proofErr w:type="gramEnd"/>
      <w:r w:rsidRPr="00A207A9">
        <w:rPr>
          <w:rFonts w:cstheme="minorHAnsi"/>
          <w:sz w:val="18"/>
          <w:szCs w:val="18"/>
        </w:rPr>
        <w:t xml:space="preserve">  Innovator in village based technology since 1996, especially micro-hydroelectric mini-grids and wireless rural internet access.  </w:t>
      </w:r>
      <w:r w:rsidR="00865C25">
        <w:rPr>
          <w:rFonts w:cstheme="minorHAnsi"/>
          <w:sz w:val="18"/>
          <w:szCs w:val="18"/>
        </w:rPr>
        <w:t>CAREL o</w:t>
      </w:r>
      <w:r w:rsidRPr="00A207A9">
        <w:rPr>
          <w:rFonts w:cstheme="minorHAnsi"/>
          <w:sz w:val="18"/>
          <w:szCs w:val="18"/>
        </w:rPr>
        <w:t xml:space="preserve">perates an educational and training center in the village </w:t>
      </w:r>
      <w:r w:rsidR="000B6458" w:rsidRPr="00A207A9">
        <w:rPr>
          <w:rFonts w:cstheme="minorHAnsi"/>
          <w:sz w:val="18"/>
          <w:szCs w:val="18"/>
        </w:rPr>
        <w:t>of El Limon, population 250, near the provincial capital, San Jose de Ocoa.</w:t>
      </w:r>
    </w:p>
    <w:p w:rsidR="00A26FE0" w:rsidRPr="00865C25" w:rsidRDefault="00A26FE0" w:rsidP="00DC7BD9">
      <w:pPr>
        <w:rPr>
          <w:rFonts w:cstheme="minorHAnsi"/>
          <w:sz w:val="18"/>
          <w:szCs w:val="18"/>
        </w:rPr>
      </w:pPr>
    </w:p>
    <w:p w:rsidR="00505556" w:rsidRPr="00865C25" w:rsidRDefault="00505556" w:rsidP="00DC7BD9">
      <w:pPr>
        <w:rPr>
          <w:rFonts w:cstheme="minorHAnsi"/>
          <w:b/>
          <w:sz w:val="20"/>
          <w:szCs w:val="18"/>
        </w:rPr>
      </w:pPr>
      <w:r w:rsidRPr="00865C25">
        <w:rPr>
          <w:rFonts w:cstheme="minorHAnsi"/>
          <w:b/>
          <w:sz w:val="20"/>
          <w:szCs w:val="18"/>
        </w:rPr>
        <w:t xml:space="preserve">Appendix </w:t>
      </w:r>
      <w:r w:rsidR="00A53219" w:rsidRPr="00865C25">
        <w:rPr>
          <w:rFonts w:cstheme="minorHAnsi"/>
          <w:b/>
          <w:sz w:val="20"/>
          <w:szCs w:val="18"/>
        </w:rPr>
        <w:t>3</w:t>
      </w:r>
      <w:r w:rsidRPr="00865C25">
        <w:rPr>
          <w:rFonts w:cstheme="minorHAnsi"/>
          <w:b/>
          <w:sz w:val="20"/>
          <w:szCs w:val="18"/>
        </w:rPr>
        <w:t xml:space="preserve">: Sampling </w:t>
      </w:r>
      <w:r w:rsidR="000B6458" w:rsidRPr="00865C25">
        <w:rPr>
          <w:rFonts w:cstheme="minorHAnsi"/>
          <w:b/>
          <w:sz w:val="20"/>
          <w:szCs w:val="18"/>
        </w:rPr>
        <w:t xml:space="preserve">Methodology </w:t>
      </w:r>
    </w:p>
    <w:p w:rsidR="00505556" w:rsidRPr="00A207A9" w:rsidRDefault="00505556" w:rsidP="00DC7BD9">
      <w:pPr>
        <w:rPr>
          <w:rFonts w:cstheme="minorHAnsi"/>
          <w:sz w:val="18"/>
          <w:szCs w:val="18"/>
        </w:rPr>
      </w:pPr>
      <w:r w:rsidRPr="00A207A9">
        <w:rPr>
          <w:rFonts w:cstheme="minorHAnsi"/>
          <w:b/>
          <w:sz w:val="18"/>
          <w:szCs w:val="18"/>
        </w:rPr>
        <w:t>Custom core probe</w:t>
      </w:r>
      <w:r w:rsidR="00A207A9" w:rsidRPr="00A207A9">
        <w:rPr>
          <w:rFonts w:cstheme="minorHAnsi"/>
          <w:b/>
          <w:sz w:val="18"/>
          <w:szCs w:val="18"/>
        </w:rPr>
        <w:t xml:space="preserve">s </w:t>
      </w:r>
      <w:r w:rsidR="00A207A9" w:rsidRPr="00A207A9">
        <w:rPr>
          <w:rFonts w:cstheme="minorHAnsi"/>
          <w:sz w:val="18"/>
          <w:szCs w:val="18"/>
        </w:rPr>
        <w:t>will be fabricated. The probe</w:t>
      </w:r>
      <w:r w:rsidRPr="00A207A9">
        <w:rPr>
          <w:rFonts w:cstheme="minorHAnsi"/>
          <w:b/>
          <w:sz w:val="18"/>
          <w:szCs w:val="18"/>
        </w:rPr>
        <w:t xml:space="preserve"> </w:t>
      </w:r>
      <w:r w:rsidRPr="00A207A9">
        <w:rPr>
          <w:rFonts w:cstheme="minorHAnsi"/>
          <w:sz w:val="18"/>
          <w:szCs w:val="18"/>
        </w:rPr>
        <w:t xml:space="preserve">will consist of </w:t>
      </w:r>
      <w:r w:rsidR="00A207A9" w:rsidRPr="00A207A9">
        <w:rPr>
          <w:rFonts w:cstheme="minorHAnsi"/>
          <w:sz w:val="18"/>
          <w:szCs w:val="18"/>
        </w:rPr>
        <w:t xml:space="preserve">concentric </w:t>
      </w:r>
      <w:r w:rsidRPr="00A207A9">
        <w:rPr>
          <w:rFonts w:cstheme="minorHAnsi"/>
          <w:sz w:val="18"/>
          <w:szCs w:val="18"/>
        </w:rPr>
        <w:t xml:space="preserve">tapered </w:t>
      </w:r>
      <w:r w:rsidR="00A207A9" w:rsidRPr="00A207A9">
        <w:rPr>
          <w:rFonts w:cstheme="minorHAnsi"/>
          <w:sz w:val="18"/>
          <w:szCs w:val="18"/>
        </w:rPr>
        <w:t xml:space="preserve">tubes; the inner tube </w:t>
      </w:r>
      <w:proofErr w:type="spellStart"/>
      <w:r w:rsidRPr="00A207A9">
        <w:rPr>
          <w:rFonts w:cstheme="minorHAnsi"/>
          <w:sz w:val="18"/>
          <w:szCs w:val="18"/>
        </w:rPr>
        <w:t>split</w:t>
      </w:r>
      <w:r w:rsidR="00A207A9" w:rsidRPr="00A207A9">
        <w:rPr>
          <w:rFonts w:cstheme="minorHAnsi"/>
          <w:sz w:val="18"/>
          <w:szCs w:val="18"/>
        </w:rPr>
        <w:t>to</w:t>
      </w:r>
      <w:proofErr w:type="spellEnd"/>
      <w:r w:rsidR="00A207A9" w:rsidRPr="00A207A9">
        <w:rPr>
          <w:rFonts w:cstheme="minorHAnsi"/>
          <w:sz w:val="18"/>
          <w:szCs w:val="18"/>
        </w:rPr>
        <w:t xml:space="preserve"> </w:t>
      </w:r>
      <w:proofErr w:type="spellStart"/>
      <w:r w:rsidR="00A207A9" w:rsidRPr="00A207A9">
        <w:rPr>
          <w:rFonts w:cstheme="minorHAnsi"/>
          <w:sz w:val="18"/>
          <w:szCs w:val="18"/>
        </w:rPr>
        <w:t>cacilitate</w:t>
      </w:r>
      <w:proofErr w:type="spellEnd"/>
      <w:r w:rsidR="00A207A9" w:rsidRPr="00A207A9">
        <w:rPr>
          <w:rFonts w:cstheme="minorHAnsi"/>
          <w:sz w:val="18"/>
          <w:szCs w:val="18"/>
        </w:rPr>
        <w:t xml:space="preserve"> sample removal.  Rapid soil penetration up to one meter will be facilitated</w:t>
      </w:r>
      <w:r w:rsidRPr="00A207A9">
        <w:rPr>
          <w:rFonts w:cstheme="minorHAnsi"/>
          <w:sz w:val="18"/>
          <w:szCs w:val="18"/>
        </w:rPr>
        <w:t xml:space="preserve"> by </w:t>
      </w:r>
      <w:r w:rsidR="00A207A9" w:rsidRPr="00A207A9">
        <w:rPr>
          <w:rFonts w:cstheme="minorHAnsi"/>
          <w:sz w:val="18"/>
          <w:szCs w:val="18"/>
        </w:rPr>
        <w:t xml:space="preserve">attaching the probe to a </w:t>
      </w:r>
      <w:r w:rsidRPr="00A207A9">
        <w:rPr>
          <w:rFonts w:cstheme="minorHAnsi"/>
          <w:sz w:val="18"/>
          <w:szCs w:val="18"/>
        </w:rPr>
        <w:t>battery operated hammer drill</w:t>
      </w:r>
    </w:p>
    <w:p w:rsidR="0035502F" w:rsidRPr="00A207A9" w:rsidRDefault="00505556" w:rsidP="00DC7BD9">
      <w:pPr>
        <w:rPr>
          <w:rFonts w:cstheme="minorHAnsi"/>
          <w:sz w:val="18"/>
          <w:szCs w:val="18"/>
        </w:rPr>
      </w:pPr>
      <w:r w:rsidRPr="00A207A9">
        <w:rPr>
          <w:rFonts w:cstheme="minorHAnsi"/>
          <w:b/>
          <w:sz w:val="18"/>
          <w:szCs w:val="18"/>
        </w:rPr>
        <w:t xml:space="preserve">Location of sampling </w:t>
      </w:r>
      <w:r w:rsidRPr="00A207A9">
        <w:rPr>
          <w:rFonts w:cstheme="minorHAnsi"/>
          <w:sz w:val="18"/>
          <w:szCs w:val="18"/>
        </w:rPr>
        <w:t xml:space="preserve">will be determined to centimeter accuracy (relative to a permanent fixed point in </w:t>
      </w:r>
      <w:r w:rsidR="00A207A9" w:rsidRPr="00A207A9">
        <w:rPr>
          <w:rFonts w:cstheme="minorHAnsi"/>
          <w:sz w:val="18"/>
          <w:szCs w:val="18"/>
        </w:rPr>
        <w:t>the plot</w:t>
      </w:r>
      <w:r w:rsidRPr="00A207A9">
        <w:rPr>
          <w:rFonts w:cstheme="minorHAnsi"/>
          <w:sz w:val="18"/>
          <w:szCs w:val="18"/>
        </w:rPr>
        <w:t xml:space="preserve">) by </w:t>
      </w:r>
      <w:r w:rsidR="00A207A9" w:rsidRPr="00A207A9">
        <w:rPr>
          <w:rFonts w:cstheme="minorHAnsi"/>
          <w:sz w:val="18"/>
          <w:szCs w:val="18"/>
        </w:rPr>
        <w:t xml:space="preserve">a </w:t>
      </w:r>
      <w:r w:rsidRPr="00A207A9">
        <w:rPr>
          <w:rFonts w:cstheme="minorHAnsi"/>
          <w:sz w:val="18"/>
          <w:szCs w:val="18"/>
        </w:rPr>
        <w:t>GPS with real time kinetic (RTK) correction</w:t>
      </w:r>
    </w:p>
    <w:p w:rsidR="00505556" w:rsidRPr="00A207A9" w:rsidRDefault="00505556" w:rsidP="00DC7BD9">
      <w:pPr>
        <w:rPr>
          <w:rFonts w:cstheme="minorHAnsi"/>
          <w:sz w:val="18"/>
          <w:szCs w:val="18"/>
        </w:rPr>
      </w:pPr>
    </w:p>
    <w:p w:rsidR="00696A7E" w:rsidRPr="00865C25" w:rsidRDefault="00696A7E" w:rsidP="00DC7BD9">
      <w:pPr>
        <w:rPr>
          <w:rFonts w:cstheme="minorHAnsi"/>
          <w:b/>
          <w:sz w:val="20"/>
          <w:szCs w:val="18"/>
        </w:rPr>
      </w:pPr>
      <w:r w:rsidRPr="00865C25">
        <w:rPr>
          <w:rFonts w:cstheme="minorHAnsi"/>
          <w:b/>
          <w:sz w:val="20"/>
          <w:szCs w:val="18"/>
        </w:rPr>
        <w:t xml:space="preserve">Appendix </w:t>
      </w:r>
      <w:r w:rsidR="00E23C43">
        <w:rPr>
          <w:rFonts w:cstheme="minorHAnsi"/>
          <w:b/>
          <w:sz w:val="20"/>
          <w:szCs w:val="18"/>
        </w:rPr>
        <w:t>4</w:t>
      </w:r>
      <w:r w:rsidRPr="00865C25">
        <w:rPr>
          <w:rFonts w:cstheme="minorHAnsi"/>
          <w:b/>
          <w:sz w:val="20"/>
          <w:szCs w:val="18"/>
        </w:rPr>
        <w:t xml:space="preserve">: </w:t>
      </w:r>
      <w:r w:rsidR="000B6458" w:rsidRPr="00865C25">
        <w:rPr>
          <w:rFonts w:cstheme="minorHAnsi"/>
          <w:b/>
          <w:sz w:val="20"/>
          <w:szCs w:val="18"/>
        </w:rPr>
        <w:t xml:space="preserve">Analytic </w:t>
      </w:r>
      <w:r w:rsidRPr="00865C25">
        <w:rPr>
          <w:rFonts w:cstheme="minorHAnsi"/>
          <w:b/>
          <w:sz w:val="20"/>
          <w:szCs w:val="18"/>
        </w:rPr>
        <w:t xml:space="preserve">Laboratory </w:t>
      </w:r>
    </w:p>
    <w:p w:rsidR="00536E85" w:rsidRPr="00A207A9" w:rsidRDefault="00536E85" w:rsidP="00DC7BD9">
      <w:pPr>
        <w:rPr>
          <w:rFonts w:cstheme="minorHAnsi"/>
          <w:sz w:val="18"/>
          <w:szCs w:val="18"/>
        </w:rPr>
      </w:pPr>
      <w:r w:rsidRPr="00A207A9">
        <w:rPr>
          <w:rFonts w:cstheme="minorHAnsi"/>
          <w:b/>
          <w:sz w:val="18"/>
          <w:szCs w:val="18"/>
        </w:rPr>
        <w:t xml:space="preserve">Sample processing rate </w:t>
      </w:r>
      <w:r w:rsidRPr="00A207A9">
        <w:rPr>
          <w:rFonts w:cstheme="minorHAnsi"/>
          <w:sz w:val="18"/>
          <w:szCs w:val="18"/>
        </w:rPr>
        <w:t>is set by elemental analyzer, approximately 5 minutes per sample</w:t>
      </w:r>
    </w:p>
    <w:p w:rsidR="00696A7E" w:rsidRPr="00A207A9" w:rsidRDefault="00696A7E" w:rsidP="00DC7BD9">
      <w:pPr>
        <w:rPr>
          <w:rFonts w:cstheme="minorHAnsi"/>
          <w:b/>
          <w:sz w:val="18"/>
          <w:szCs w:val="18"/>
          <w:lang w:val="es-DO"/>
        </w:rPr>
      </w:pPr>
      <w:proofErr w:type="spellStart"/>
      <w:r w:rsidRPr="00A207A9">
        <w:rPr>
          <w:rFonts w:cstheme="minorHAnsi"/>
          <w:b/>
          <w:sz w:val="18"/>
          <w:szCs w:val="18"/>
          <w:lang w:val="es-DO"/>
        </w:rPr>
        <w:t>Steps</w:t>
      </w:r>
      <w:proofErr w:type="spellEnd"/>
      <w:r w:rsidRPr="00A207A9">
        <w:rPr>
          <w:rFonts w:cstheme="minorHAnsi"/>
          <w:b/>
          <w:sz w:val="18"/>
          <w:szCs w:val="18"/>
          <w:lang w:val="es-DO"/>
        </w:rPr>
        <w:t xml:space="preserve"> and </w:t>
      </w:r>
      <w:proofErr w:type="spellStart"/>
      <w:r w:rsidRPr="00A207A9">
        <w:rPr>
          <w:rFonts w:cstheme="minorHAnsi"/>
          <w:b/>
          <w:sz w:val="18"/>
          <w:szCs w:val="18"/>
          <w:lang w:val="es-DO"/>
        </w:rPr>
        <w:t>Equipment</w:t>
      </w:r>
      <w:proofErr w:type="spellEnd"/>
    </w:p>
    <w:p w:rsidR="00696A7E" w:rsidRPr="00A207A9" w:rsidRDefault="00696A7E" w:rsidP="00696A7E">
      <w:pPr>
        <w:pStyle w:val="ListParagraph"/>
        <w:numPr>
          <w:ilvl w:val="0"/>
          <w:numId w:val="5"/>
        </w:numPr>
        <w:rPr>
          <w:rFonts w:cstheme="minorHAnsi"/>
          <w:sz w:val="18"/>
          <w:szCs w:val="18"/>
        </w:rPr>
      </w:pPr>
      <w:r w:rsidRPr="00A207A9">
        <w:rPr>
          <w:rFonts w:cstheme="minorHAnsi"/>
          <w:sz w:val="18"/>
          <w:szCs w:val="18"/>
        </w:rPr>
        <w:t xml:space="preserve"> Dry samples </w:t>
      </w:r>
      <w:r w:rsidRPr="00A207A9">
        <w:rPr>
          <w:rFonts w:cstheme="minorHAnsi"/>
          <w:sz w:val="18"/>
          <w:szCs w:val="18"/>
        </w:rPr>
        <w:br/>
        <w:t xml:space="preserve">Equipment: Microwave Oven, </w:t>
      </w:r>
      <w:r w:rsidRPr="00A207A9">
        <w:rPr>
          <w:rFonts w:cstheme="minorHAnsi"/>
          <w:sz w:val="18"/>
          <w:szCs w:val="18"/>
        </w:rPr>
        <w:br/>
        <w:t xml:space="preserve">capacity 20 samples, </w:t>
      </w:r>
      <w:r w:rsidRPr="00A207A9">
        <w:rPr>
          <w:rFonts w:cstheme="minorHAnsi"/>
          <w:sz w:val="18"/>
          <w:szCs w:val="18"/>
        </w:rPr>
        <w:br/>
        <w:t>drying time 20 min</w:t>
      </w:r>
      <w:r w:rsidR="00261141" w:rsidRPr="00A207A9">
        <w:rPr>
          <w:rFonts w:cstheme="minorHAnsi"/>
          <w:sz w:val="18"/>
          <w:szCs w:val="18"/>
        </w:rPr>
        <w:t xml:space="preserve">utes, </w:t>
      </w:r>
      <w:r w:rsidR="00261141" w:rsidRPr="00A207A9">
        <w:rPr>
          <w:rFonts w:cstheme="minorHAnsi"/>
          <w:sz w:val="18"/>
          <w:szCs w:val="18"/>
        </w:rPr>
        <w:br/>
        <w:t>power consumption 1500W,</w:t>
      </w:r>
    </w:p>
    <w:p w:rsidR="00261141" w:rsidRPr="00A207A9" w:rsidRDefault="00261141" w:rsidP="00261141">
      <w:pPr>
        <w:pStyle w:val="ListParagraph"/>
        <w:rPr>
          <w:rFonts w:cstheme="minorHAnsi"/>
          <w:sz w:val="18"/>
          <w:szCs w:val="18"/>
        </w:rPr>
      </w:pPr>
    </w:p>
    <w:p w:rsidR="00AD5A1E" w:rsidRPr="00A207A9" w:rsidRDefault="00AD5A1E" w:rsidP="00696A7E">
      <w:pPr>
        <w:pStyle w:val="ListParagraph"/>
        <w:numPr>
          <w:ilvl w:val="0"/>
          <w:numId w:val="5"/>
        </w:numPr>
        <w:rPr>
          <w:rFonts w:cstheme="minorHAnsi"/>
          <w:sz w:val="18"/>
          <w:szCs w:val="18"/>
          <w:lang w:val="es-DO"/>
        </w:rPr>
      </w:pPr>
      <w:proofErr w:type="spellStart"/>
      <w:r w:rsidRPr="00A207A9">
        <w:rPr>
          <w:rFonts w:cstheme="minorHAnsi"/>
          <w:sz w:val="18"/>
          <w:szCs w:val="18"/>
          <w:lang w:val="es-DO"/>
        </w:rPr>
        <w:t>Confirm</w:t>
      </w:r>
      <w:proofErr w:type="spellEnd"/>
      <w:r w:rsidRPr="00A207A9">
        <w:rPr>
          <w:rFonts w:cstheme="minorHAnsi"/>
          <w:sz w:val="18"/>
          <w:szCs w:val="18"/>
          <w:lang w:val="es-DO"/>
        </w:rPr>
        <w:t xml:space="preserve"> </w:t>
      </w:r>
      <w:proofErr w:type="spellStart"/>
      <w:r w:rsidRPr="00A207A9">
        <w:rPr>
          <w:rFonts w:cstheme="minorHAnsi"/>
          <w:sz w:val="18"/>
          <w:szCs w:val="18"/>
          <w:lang w:val="es-DO"/>
        </w:rPr>
        <w:t>Dryness</w:t>
      </w:r>
      <w:proofErr w:type="spellEnd"/>
      <w:r w:rsidRPr="00A207A9">
        <w:rPr>
          <w:rFonts w:cstheme="minorHAnsi"/>
          <w:sz w:val="18"/>
          <w:szCs w:val="18"/>
          <w:lang w:val="es-DO"/>
        </w:rPr>
        <w:t xml:space="preserve"> of </w:t>
      </w:r>
      <w:proofErr w:type="spellStart"/>
      <w:r w:rsidRPr="00A207A9">
        <w:rPr>
          <w:rFonts w:cstheme="minorHAnsi"/>
          <w:sz w:val="18"/>
          <w:szCs w:val="18"/>
          <w:lang w:val="es-DO"/>
        </w:rPr>
        <w:t>selected</w:t>
      </w:r>
      <w:proofErr w:type="spellEnd"/>
      <w:r w:rsidRPr="00A207A9">
        <w:rPr>
          <w:rFonts w:cstheme="minorHAnsi"/>
          <w:sz w:val="18"/>
          <w:szCs w:val="18"/>
          <w:lang w:val="es-DO"/>
        </w:rPr>
        <w:t xml:space="preserve"> </w:t>
      </w:r>
      <w:proofErr w:type="spellStart"/>
      <w:r w:rsidRPr="00A207A9">
        <w:rPr>
          <w:rFonts w:cstheme="minorHAnsi"/>
          <w:sz w:val="18"/>
          <w:szCs w:val="18"/>
          <w:lang w:val="es-DO"/>
        </w:rPr>
        <w:t>samples</w:t>
      </w:r>
      <w:proofErr w:type="spellEnd"/>
    </w:p>
    <w:p w:rsidR="000C00A7" w:rsidRPr="00A207A9" w:rsidRDefault="00AD5A1E" w:rsidP="00584E57">
      <w:pPr>
        <w:pStyle w:val="ListParagraph"/>
        <w:rPr>
          <w:rFonts w:cstheme="minorHAnsi"/>
          <w:sz w:val="18"/>
          <w:szCs w:val="18"/>
          <w:lang w:val="es-DO"/>
        </w:rPr>
      </w:pPr>
      <w:proofErr w:type="spellStart"/>
      <w:r w:rsidRPr="00A207A9">
        <w:rPr>
          <w:rFonts w:cstheme="minorHAnsi"/>
          <w:sz w:val="18"/>
          <w:szCs w:val="18"/>
          <w:lang w:val="es-DO"/>
        </w:rPr>
        <w:t>Equipment</w:t>
      </w:r>
      <w:proofErr w:type="spellEnd"/>
      <w:r w:rsidRPr="00A207A9">
        <w:rPr>
          <w:rFonts w:cstheme="minorHAnsi"/>
          <w:sz w:val="18"/>
          <w:szCs w:val="18"/>
          <w:lang w:val="es-DO"/>
        </w:rPr>
        <w:t xml:space="preserve">: </w:t>
      </w:r>
      <w:proofErr w:type="spellStart"/>
      <w:r w:rsidRPr="00A207A9">
        <w:rPr>
          <w:rFonts w:cstheme="minorHAnsi"/>
          <w:sz w:val="18"/>
          <w:szCs w:val="18"/>
          <w:lang w:val="es-DO"/>
        </w:rPr>
        <w:t>Moisture</w:t>
      </w:r>
      <w:proofErr w:type="spellEnd"/>
      <w:r w:rsidRPr="00A207A9">
        <w:rPr>
          <w:rFonts w:cstheme="minorHAnsi"/>
          <w:sz w:val="18"/>
          <w:szCs w:val="18"/>
          <w:lang w:val="es-DO"/>
        </w:rPr>
        <w:t xml:space="preserve"> </w:t>
      </w:r>
      <w:proofErr w:type="spellStart"/>
      <w:r w:rsidRPr="00A207A9">
        <w:rPr>
          <w:rFonts w:cstheme="minorHAnsi"/>
          <w:sz w:val="18"/>
          <w:szCs w:val="18"/>
          <w:lang w:val="es-DO"/>
        </w:rPr>
        <w:t>analyzer</w:t>
      </w:r>
      <w:proofErr w:type="spellEnd"/>
    </w:p>
    <w:p w:rsidR="000C00A7" w:rsidRPr="00A207A9" w:rsidRDefault="000C00A7" w:rsidP="00AD5A1E">
      <w:pPr>
        <w:pStyle w:val="ListParagraph"/>
        <w:rPr>
          <w:rFonts w:cstheme="minorHAnsi"/>
          <w:sz w:val="18"/>
          <w:szCs w:val="18"/>
          <w:lang w:val="es-DO"/>
        </w:rPr>
      </w:pPr>
    </w:p>
    <w:p w:rsidR="00696A7E" w:rsidRPr="00A207A9" w:rsidRDefault="00536E85" w:rsidP="00696A7E">
      <w:pPr>
        <w:pStyle w:val="ListParagraph"/>
        <w:numPr>
          <w:ilvl w:val="0"/>
          <w:numId w:val="5"/>
        </w:numPr>
        <w:rPr>
          <w:rFonts w:cstheme="minorHAnsi"/>
          <w:sz w:val="18"/>
          <w:szCs w:val="18"/>
          <w:lang w:val="es-DO"/>
        </w:rPr>
      </w:pPr>
      <w:proofErr w:type="spellStart"/>
      <w:r w:rsidRPr="00A207A9">
        <w:rPr>
          <w:rFonts w:cstheme="minorHAnsi"/>
          <w:sz w:val="18"/>
          <w:szCs w:val="18"/>
          <w:lang w:val="es-DO"/>
        </w:rPr>
        <w:t>Grind</w:t>
      </w:r>
      <w:proofErr w:type="spellEnd"/>
      <w:r w:rsidRPr="00A207A9">
        <w:rPr>
          <w:rFonts w:cstheme="minorHAnsi"/>
          <w:sz w:val="18"/>
          <w:szCs w:val="18"/>
          <w:lang w:val="es-DO"/>
        </w:rPr>
        <w:t xml:space="preserve"> </w:t>
      </w:r>
      <w:proofErr w:type="spellStart"/>
      <w:r w:rsidRPr="00A207A9">
        <w:rPr>
          <w:rFonts w:cstheme="minorHAnsi"/>
          <w:sz w:val="18"/>
          <w:szCs w:val="18"/>
          <w:lang w:val="es-DO"/>
        </w:rPr>
        <w:t>samples</w:t>
      </w:r>
      <w:proofErr w:type="spellEnd"/>
    </w:p>
    <w:p w:rsidR="00536E85" w:rsidRPr="00A207A9" w:rsidRDefault="00536E85" w:rsidP="00536E85">
      <w:pPr>
        <w:pStyle w:val="ListParagraph"/>
        <w:rPr>
          <w:rFonts w:cstheme="minorHAnsi"/>
          <w:sz w:val="18"/>
          <w:szCs w:val="18"/>
          <w:lang w:val="es-DO"/>
        </w:rPr>
      </w:pPr>
      <w:proofErr w:type="spellStart"/>
      <w:r w:rsidRPr="00A207A9">
        <w:rPr>
          <w:rFonts w:cstheme="minorHAnsi"/>
          <w:sz w:val="18"/>
          <w:szCs w:val="18"/>
          <w:lang w:val="es-DO"/>
        </w:rPr>
        <w:t>Equipment</w:t>
      </w:r>
      <w:proofErr w:type="spellEnd"/>
      <w:r w:rsidRPr="00A207A9">
        <w:rPr>
          <w:rFonts w:cstheme="minorHAnsi"/>
          <w:sz w:val="18"/>
          <w:szCs w:val="18"/>
          <w:lang w:val="es-DO"/>
        </w:rPr>
        <w:t xml:space="preserve">: </w:t>
      </w:r>
      <w:proofErr w:type="spellStart"/>
      <w:r w:rsidRPr="00A207A9">
        <w:rPr>
          <w:rFonts w:cstheme="minorHAnsi"/>
          <w:sz w:val="18"/>
          <w:szCs w:val="18"/>
          <w:lang w:val="es-DO"/>
        </w:rPr>
        <w:t>Mill</w:t>
      </w:r>
      <w:proofErr w:type="spellEnd"/>
    </w:p>
    <w:p w:rsidR="00536E85" w:rsidRPr="00A207A9" w:rsidRDefault="00536E85" w:rsidP="00536E85">
      <w:pPr>
        <w:pStyle w:val="ListParagraph"/>
        <w:rPr>
          <w:rFonts w:cstheme="minorHAnsi"/>
          <w:sz w:val="18"/>
          <w:szCs w:val="18"/>
          <w:lang w:val="es-DO"/>
        </w:rPr>
      </w:pPr>
      <w:proofErr w:type="spellStart"/>
      <w:r w:rsidRPr="00A207A9">
        <w:rPr>
          <w:rFonts w:cstheme="minorHAnsi"/>
          <w:sz w:val="18"/>
          <w:szCs w:val="18"/>
          <w:lang w:val="es-DO"/>
        </w:rPr>
        <w:t>Grinding</w:t>
      </w:r>
      <w:proofErr w:type="spellEnd"/>
      <w:r w:rsidRPr="00A207A9">
        <w:rPr>
          <w:rFonts w:cstheme="minorHAnsi"/>
          <w:sz w:val="18"/>
          <w:szCs w:val="18"/>
          <w:lang w:val="es-DO"/>
        </w:rPr>
        <w:t xml:space="preserve"> time 30 </w:t>
      </w:r>
      <w:proofErr w:type="spellStart"/>
      <w:r w:rsidRPr="00A207A9">
        <w:rPr>
          <w:rFonts w:cstheme="minorHAnsi"/>
          <w:sz w:val="18"/>
          <w:szCs w:val="18"/>
          <w:lang w:val="es-DO"/>
        </w:rPr>
        <w:t>seconds</w:t>
      </w:r>
      <w:proofErr w:type="spellEnd"/>
      <w:r w:rsidRPr="00A207A9">
        <w:rPr>
          <w:rFonts w:cstheme="minorHAnsi"/>
          <w:sz w:val="18"/>
          <w:szCs w:val="18"/>
          <w:lang w:val="es-DO"/>
        </w:rPr>
        <w:t xml:space="preserve"> per </w:t>
      </w:r>
      <w:proofErr w:type="spellStart"/>
      <w:r w:rsidRPr="00A207A9">
        <w:rPr>
          <w:rFonts w:cstheme="minorHAnsi"/>
          <w:sz w:val="18"/>
          <w:szCs w:val="18"/>
          <w:lang w:val="es-DO"/>
        </w:rPr>
        <w:t>sample</w:t>
      </w:r>
      <w:proofErr w:type="spellEnd"/>
    </w:p>
    <w:p w:rsidR="00536E85" w:rsidRPr="00A207A9" w:rsidRDefault="00536E85" w:rsidP="00536E85">
      <w:pPr>
        <w:pStyle w:val="ListParagraph"/>
        <w:rPr>
          <w:rFonts w:cstheme="minorHAnsi"/>
          <w:sz w:val="18"/>
          <w:szCs w:val="18"/>
          <w:lang w:val="es-DO"/>
        </w:rPr>
      </w:pPr>
      <w:proofErr w:type="spellStart"/>
      <w:r w:rsidRPr="00A207A9">
        <w:rPr>
          <w:rFonts w:cstheme="minorHAnsi"/>
          <w:sz w:val="18"/>
          <w:szCs w:val="18"/>
          <w:lang w:val="es-DO"/>
        </w:rPr>
        <w:t>Power</w:t>
      </w:r>
      <w:proofErr w:type="spellEnd"/>
      <w:r w:rsidRPr="00A207A9">
        <w:rPr>
          <w:rFonts w:cstheme="minorHAnsi"/>
          <w:sz w:val="18"/>
          <w:szCs w:val="18"/>
          <w:lang w:val="es-DO"/>
        </w:rPr>
        <w:t xml:space="preserve"> </w:t>
      </w:r>
      <w:proofErr w:type="spellStart"/>
      <w:proofErr w:type="gramStart"/>
      <w:r w:rsidRPr="00A207A9">
        <w:rPr>
          <w:rFonts w:cstheme="minorHAnsi"/>
          <w:sz w:val="18"/>
          <w:szCs w:val="18"/>
          <w:lang w:val="es-DO"/>
        </w:rPr>
        <w:t>consumption</w:t>
      </w:r>
      <w:proofErr w:type="spellEnd"/>
      <w:r w:rsidRPr="00A207A9">
        <w:rPr>
          <w:rFonts w:cstheme="minorHAnsi"/>
          <w:sz w:val="18"/>
          <w:szCs w:val="18"/>
          <w:lang w:val="es-DO"/>
        </w:rPr>
        <w:t xml:space="preserve"> </w:t>
      </w:r>
      <w:r w:rsidR="008D01AF" w:rsidRPr="00A207A9">
        <w:rPr>
          <w:rFonts w:cstheme="minorHAnsi"/>
          <w:sz w:val="18"/>
          <w:szCs w:val="18"/>
          <w:lang w:val="es-DO"/>
        </w:rPr>
        <w:t>:</w:t>
      </w:r>
      <w:proofErr w:type="gramEnd"/>
      <w:r w:rsidR="008D01AF" w:rsidRPr="00A207A9">
        <w:rPr>
          <w:rFonts w:cstheme="minorHAnsi"/>
          <w:sz w:val="18"/>
          <w:szCs w:val="18"/>
          <w:lang w:val="es-DO"/>
        </w:rPr>
        <w:t xml:space="preserve"> 400 W</w:t>
      </w:r>
    </w:p>
    <w:p w:rsidR="00261141" w:rsidRPr="00A207A9" w:rsidRDefault="00261141" w:rsidP="00536E85">
      <w:pPr>
        <w:pStyle w:val="ListParagraph"/>
        <w:rPr>
          <w:rFonts w:cstheme="minorHAnsi"/>
          <w:sz w:val="18"/>
          <w:szCs w:val="18"/>
          <w:lang w:val="es-DO"/>
        </w:rPr>
      </w:pPr>
    </w:p>
    <w:p w:rsidR="00536E85" w:rsidRPr="00A207A9" w:rsidRDefault="00536E85" w:rsidP="00536E85">
      <w:pPr>
        <w:pStyle w:val="ListParagraph"/>
        <w:numPr>
          <w:ilvl w:val="0"/>
          <w:numId w:val="5"/>
        </w:numPr>
        <w:rPr>
          <w:rFonts w:cstheme="minorHAnsi"/>
          <w:sz w:val="18"/>
          <w:szCs w:val="18"/>
          <w:lang w:val="es-DO"/>
        </w:rPr>
      </w:pPr>
      <w:proofErr w:type="spellStart"/>
      <w:r w:rsidRPr="00A207A9">
        <w:rPr>
          <w:rFonts w:cstheme="minorHAnsi"/>
          <w:sz w:val="18"/>
          <w:szCs w:val="18"/>
          <w:lang w:val="es-DO"/>
        </w:rPr>
        <w:t>Weigh</w:t>
      </w:r>
      <w:proofErr w:type="spellEnd"/>
      <w:r w:rsidRPr="00A207A9">
        <w:rPr>
          <w:rFonts w:cstheme="minorHAnsi"/>
          <w:sz w:val="18"/>
          <w:szCs w:val="18"/>
          <w:lang w:val="es-DO"/>
        </w:rPr>
        <w:t xml:space="preserve"> </w:t>
      </w:r>
      <w:proofErr w:type="spellStart"/>
      <w:r w:rsidRPr="00A207A9">
        <w:rPr>
          <w:rFonts w:cstheme="minorHAnsi"/>
          <w:sz w:val="18"/>
          <w:szCs w:val="18"/>
          <w:lang w:val="es-DO"/>
        </w:rPr>
        <w:t>samples</w:t>
      </w:r>
      <w:proofErr w:type="spellEnd"/>
    </w:p>
    <w:p w:rsidR="00536E85" w:rsidRPr="00A207A9" w:rsidRDefault="00536E85" w:rsidP="00536E85">
      <w:pPr>
        <w:pStyle w:val="ListParagraph"/>
        <w:rPr>
          <w:rFonts w:cstheme="minorHAnsi"/>
          <w:sz w:val="18"/>
          <w:szCs w:val="18"/>
        </w:rPr>
      </w:pPr>
      <w:r w:rsidRPr="00A207A9">
        <w:rPr>
          <w:rFonts w:cstheme="minorHAnsi"/>
          <w:sz w:val="18"/>
          <w:szCs w:val="18"/>
        </w:rPr>
        <w:lastRenderedPageBreak/>
        <w:t>Equipment: Milligram balance (electronic interface with analyzer preferred)</w:t>
      </w:r>
    </w:p>
    <w:p w:rsidR="00536E85" w:rsidRPr="00A207A9" w:rsidRDefault="00536E85" w:rsidP="00536E85">
      <w:pPr>
        <w:pStyle w:val="ListParagraph"/>
        <w:rPr>
          <w:rFonts w:cstheme="minorHAnsi"/>
          <w:sz w:val="18"/>
          <w:szCs w:val="18"/>
        </w:rPr>
      </w:pPr>
      <w:r w:rsidRPr="00A207A9">
        <w:rPr>
          <w:rFonts w:cstheme="minorHAnsi"/>
          <w:sz w:val="18"/>
          <w:szCs w:val="18"/>
        </w:rPr>
        <w:t>Weighing time (two samples per measurement) 30 seconds total</w:t>
      </w:r>
    </w:p>
    <w:p w:rsidR="00261141" w:rsidRPr="00A207A9" w:rsidRDefault="00261141" w:rsidP="00536E85">
      <w:pPr>
        <w:pStyle w:val="ListParagraph"/>
        <w:rPr>
          <w:rFonts w:cstheme="minorHAnsi"/>
          <w:sz w:val="18"/>
          <w:szCs w:val="18"/>
        </w:rPr>
      </w:pPr>
    </w:p>
    <w:p w:rsidR="00536E85" w:rsidRPr="00A207A9" w:rsidRDefault="00AD5A1E" w:rsidP="00AD5A1E">
      <w:pPr>
        <w:pStyle w:val="ListParagraph"/>
        <w:numPr>
          <w:ilvl w:val="0"/>
          <w:numId w:val="5"/>
        </w:numPr>
        <w:rPr>
          <w:rFonts w:cstheme="minorHAnsi"/>
          <w:sz w:val="18"/>
          <w:szCs w:val="18"/>
          <w:lang w:val="es-DO"/>
        </w:rPr>
      </w:pPr>
      <w:proofErr w:type="spellStart"/>
      <w:r w:rsidRPr="00A207A9">
        <w:rPr>
          <w:rFonts w:cstheme="minorHAnsi"/>
          <w:sz w:val="18"/>
          <w:szCs w:val="18"/>
          <w:lang w:val="es-DO"/>
        </w:rPr>
        <w:t>Perform</w:t>
      </w:r>
      <w:proofErr w:type="spellEnd"/>
      <w:r w:rsidRPr="00A207A9">
        <w:rPr>
          <w:rFonts w:cstheme="minorHAnsi"/>
          <w:sz w:val="18"/>
          <w:szCs w:val="18"/>
          <w:lang w:val="es-DO"/>
        </w:rPr>
        <w:t xml:space="preserve"> elemental </w:t>
      </w:r>
      <w:proofErr w:type="spellStart"/>
      <w:r w:rsidRPr="00A207A9">
        <w:rPr>
          <w:rFonts w:cstheme="minorHAnsi"/>
          <w:sz w:val="18"/>
          <w:szCs w:val="18"/>
          <w:lang w:val="es-DO"/>
        </w:rPr>
        <w:t>analysis</w:t>
      </w:r>
      <w:proofErr w:type="spellEnd"/>
      <w:r w:rsidRPr="00A207A9">
        <w:rPr>
          <w:rFonts w:cstheme="minorHAnsi"/>
          <w:sz w:val="18"/>
          <w:szCs w:val="18"/>
          <w:lang w:val="es-DO"/>
        </w:rPr>
        <w:t xml:space="preserve"> (TOC)</w:t>
      </w:r>
    </w:p>
    <w:p w:rsidR="00536E85" w:rsidRPr="00A207A9" w:rsidRDefault="00AD5A1E" w:rsidP="00536E85">
      <w:pPr>
        <w:pStyle w:val="ListParagraph"/>
        <w:rPr>
          <w:rFonts w:cstheme="minorHAnsi"/>
          <w:sz w:val="18"/>
          <w:szCs w:val="18"/>
        </w:rPr>
      </w:pPr>
      <w:r w:rsidRPr="00A207A9">
        <w:rPr>
          <w:rFonts w:cstheme="minorHAnsi"/>
          <w:sz w:val="18"/>
          <w:szCs w:val="18"/>
        </w:rPr>
        <w:t xml:space="preserve">Equipment: </w:t>
      </w:r>
      <w:r w:rsidR="00261141" w:rsidRPr="00A207A9">
        <w:rPr>
          <w:rFonts w:cstheme="minorHAnsi"/>
          <w:sz w:val="18"/>
          <w:szCs w:val="18"/>
        </w:rPr>
        <w:t xml:space="preserve">TOC </w:t>
      </w:r>
      <w:r w:rsidRPr="00A207A9">
        <w:rPr>
          <w:rFonts w:cstheme="minorHAnsi"/>
          <w:sz w:val="18"/>
          <w:szCs w:val="18"/>
        </w:rPr>
        <w:t>Analyzer</w:t>
      </w:r>
      <w:r w:rsidR="00261141" w:rsidRPr="00A207A9">
        <w:rPr>
          <w:rFonts w:cstheme="minorHAnsi"/>
          <w:sz w:val="18"/>
          <w:szCs w:val="18"/>
        </w:rPr>
        <w:t xml:space="preserve"> for solids, Skalar SNC-100 or Skalar SLC</w:t>
      </w:r>
    </w:p>
    <w:p w:rsidR="00AD5A1E" w:rsidRPr="00A207A9" w:rsidRDefault="00AD5A1E" w:rsidP="00536E85">
      <w:pPr>
        <w:pStyle w:val="ListParagraph"/>
        <w:rPr>
          <w:rFonts w:cstheme="minorHAnsi"/>
          <w:sz w:val="18"/>
          <w:szCs w:val="18"/>
        </w:rPr>
      </w:pPr>
      <w:r w:rsidRPr="00A207A9">
        <w:rPr>
          <w:rFonts w:cstheme="minorHAnsi"/>
          <w:sz w:val="18"/>
          <w:szCs w:val="18"/>
        </w:rPr>
        <w:t xml:space="preserve">Power consumption:  </w:t>
      </w:r>
      <w:r w:rsidR="00865C25">
        <w:rPr>
          <w:rFonts w:cstheme="minorHAnsi"/>
          <w:sz w:val="18"/>
          <w:szCs w:val="18"/>
        </w:rPr>
        <w:t>SLC</w:t>
      </w:r>
      <w:proofErr w:type="gramStart"/>
      <w:r w:rsidR="00865C25">
        <w:rPr>
          <w:rFonts w:cstheme="minorHAnsi"/>
          <w:sz w:val="18"/>
          <w:szCs w:val="18"/>
        </w:rPr>
        <w:t>:</w:t>
      </w:r>
      <w:r w:rsidR="00BA261D" w:rsidRPr="00A207A9">
        <w:rPr>
          <w:rFonts w:cstheme="minorHAnsi"/>
          <w:sz w:val="18"/>
          <w:szCs w:val="18"/>
        </w:rPr>
        <w:t>700W</w:t>
      </w:r>
      <w:proofErr w:type="gramEnd"/>
      <w:r w:rsidR="00BA261D" w:rsidRPr="00A207A9">
        <w:rPr>
          <w:rFonts w:cstheme="minorHAnsi"/>
          <w:sz w:val="18"/>
          <w:szCs w:val="18"/>
        </w:rPr>
        <w:t xml:space="preserve"> </w:t>
      </w:r>
      <w:r w:rsidR="00865C25">
        <w:rPr>
          <w:rFonts w:cstheme="minorHAnsi"/>
          <w:sz w:val="18"/>
          <w:szCs w:val="18"/>
        </w:rPr>
        <w:t xml:space="preserve">  SNC-100: </w:t>
      </w:r>
      <w:r w:rsidR="00BA261D" w:rsidRPr="00A207A9">
        <w:rPr>
          <w:rFonts w:cstheme="minorHAnsi"/>
          <w:sz w:val="18"/>
          <w:szCs w:val="18"/>
        </w:rPr>
        <w:t>2000W</w:t>
      </w:r>
    </w:p>
    <w:p w:rsidR="00E3422E" w:rsidRPr="00A207A9" w:rsidRDefault="00E3422E" w:rsidP="00536E85">
      <w:pPr>
        <w:pStyle w:val="ListParagraph"/>
        <w:rPr>
          <w:rFonts w:cstheme="minorHAnsi"/>
          <w:sz w:val="18"/>
          <w:szCs w:val="18"/>
        </w:rPr>
      </w:pPr>
    </w:p>
    <w:p w:rsidR="00A71AF2" w:rsidRPr="00A207A9" w:rsidRDefault="00A71AF2" w:rsidP="00A71AF2">
      <w:pPr>
        <w:pStyle w:val="ListParagraph"/>
        <w:ind w:left="0"/>
        <w:rPr>
          <w:rFonts w:cstheme="minorHAnsi"/>
          <w:b/>
          <w:sz w:val="18"/>
          <w:szCs w:val="18"/>
        </w:rPr>
      </w:pPr>
    </w:p>
    <w:p w:rsidR="00A71AF2" w:rsidRPr="00A207A9" w:rsidRDefault="00A71AF2" w:rsidP="00A71AF2">
      <w:pPr>
        <w:pStyle w:val="ListParagraph"/>
        <w:ind w:left="0"/>
        <w:rPr>
          <w:rFonts w:cstheme="minorHAnsi"/>
          <w:b/>
          <w:sz w:val="18"/>
          <w:szCs w:val="18"/>
        </w:rPr>
      </w:pPr>
      <w:r w:rsidRPr="00A207A9">
        <w:rPr>
          <w:rFonts w:cstheme="minorHAnsi"/>
          <w:b/>
          <w:sz w:val="18"/>
          <w:szCs w:val="18"/>
        </w:rPr>
        <w:t>Electric Power Source</w:t>
      </w:r>
    </w:p>
    <w:p w:rsidR="00A71AF2" w:rsidRPr="00A207A9" w:rsidRDefault="00A71AF2" w:rsidP="00A71AF2">
      <w:pPr>
        <w:pStyle w:val="ListParagraph"/>
        <w:rPr>
          <w:rFonts w:cstheme="minorHAnsi"/>
          <w:sz w:val="18"/>
          <w:szCs w:val="18"/>
        </w:rPr>
      </w:pPr>
      <w:r w:rsidRPr="00A207A9">
        <w:rPr>
          <w:rFonts w:cstheme="minorHAnsi"/>
          <w:sz w:val="18"/>
          <w:szCs w:val="18"/>
        </w:rPr>
        <w:t>El Limon is an off-grid village that relies on a community micro-hydroelectric mini-grid.  Since the system is already operating at capacity, a hybrid photovoltaic component will be added, along with state-of-the-art lithium hydride battery storage with adequate capacity for the laboratory’s operation.</w:t>
      </w:r>
    </w:p>
    <w:p w:rsidR="00E3422E" w:rsidRPr="00A207A9" w:rsidRDefault="00E3422E" w:rsidP="00A71AF2">
      <w:pPr>
        <w:ind w:firstLine="720"/>
        <w:rPr>
          <w:rFonts w:cstheme="minorHAnsi"/>
          <w:sz w:val="18"/>
          <w:szCs w:val="18"/>
        </w:rPr>
      </w:pPr>
      <w:r w:rsidRPr="00A207A9">
        <w:rPr>
          <w:rFonts w:cstheme="minorHAnsi"/>
          <w:sz w:val="18"/>
          <w:szCs w:val="18"/>
        </w:rPr>
        <w:t>Photovoltaic System</w:t>
      </w:r>
    </w:p>
    <w:p w:rsidR="00E3422E" w:rsidRPr="00A207A9" w:rsidRDefault="00E3422E" w:rsidP="00536E85">
      <w:pPr>
        <w:pStyle w:val="ListParagraph"/>
        <w:rPr>
          <w:rFonts w:cstheme="minorHAnsi"/>
          <w:sz w:val="18"/>
          <w:szCs w:val="18"/>
        </w:rPr>
      </w:pPr>
      <w:r w:rsidRPr="00A207A9">
        <w:rPr>
          <w:rFonts w:cstheme="minorHAnsi"/>
          <w:sz w:val="18"/>
          <w:szCs w:val="18"/>
        </w:rPr>
        <w:t>Projected daily electricity consumption:</w:t>
      </w:r>
    </w:p>
    <w:p w:rsidR="00E3422E" w:rsidRPr="00A207A9" w:rsidRDefault="00E3422E" w:rsidP="00E3422E">
      <w:pPr>
        <w:pStyle w:val="ListParagraph"/>
        <w:numPr>
          <w:ilvl w:val="0"/>
          <w:numId w:val="43"/>
        </w:numPr>
        <w:rPr>
          <w:rFonts w:cstheme="minorHAnsi"/>
          <w:sz w:val="18"/>
          <w:szCs w:val="18"/>
        </w:rPr>
      </w:pPr>
      <w:r w:rsidRPr="00A207A9">
        <w:rPr>
          <w:rFonts w:cstheme="minorHAnsi"/>
          <w:sz w:val="18"/>
          <w:szCs w:val="18"/>
        </w:rPr>
        <w:t>Drying oven: 1500W x 1 min/sample x 100 samples daily = 2.5 kWh</w:t>
      </w:r>
    </w:p>
    <w:p w:rsidR="007D02B6" w:rsidRPr="00A207A9" w:rsidRDefault="007D02B6" w:rsidP="00E3422E">
      <w:pPr>
        <w:pStyle w:val="ListParagraph"/>
        <w:numPr>
          <w:ilvl w:val="0"/>
          <w:numId w:val="43"/>
        </w:numPr>
        <w:rPr>
          <w:rFonts w:cstheme="minorHAnsi"/>
          <w:sz w:val="18"/>
          <w:szCs w:val="18"/>
        </w:rPr>
      </w:pPr>
      <w:r w:rsidRPr="00A207A9">
        <w:rPr>
          <w:rFonts w:cstheme="minorHAnsi"/>
          <w:sz w:val="18"/>
          <w:szCs w:val="18"/>
        </w:rPr>
        <w:t xml:space="preserve">Moisture analyzer: </w:t>
      </w:r>
      <w:r w:rsidR="00F63A2A" w:rsidRPr="00A207A9">
        <w:rPr>
          <w:rFonts w:cstheme="minorHAnsi"/>
          <w:sz w:val="18"/>
          <w:szCs w:val="18"/>
        </w:rPr>
        <w:t>4</w:t>
      </w:r>
      <w:r w:rsidRPr="00A207A9">
        <w:rPr>
          <w:rFonts w:cstheme="minorHAnsi"/>
          <w:sz w:val="18"/>
          <w:szCs w:val="18"/>
        </w:rPr>
        <w:t xml:space="preserve">00W x </w:t>
      </w:r>
      <w:r w:rsidR="00F63A2A" w:rsidRPr="00A207A9">
        <w:rPr>
          <w:rFonts w:cstheme="minorHAnsi"/>
          <w:sz w:val="18"/>
          <w:szCs w:val="18"/>
        </w:rPr>
        <w:t xml:space="preserve">1 </w:t>
      </w:r>
      <w:proofErr w:type="spellStart"/>
      <w:r w:rsidR="00F63A2A" w:rsidRPr="00A207A9">
        <w:rPr>
          <w:rFonts w:cstheme="minorHAnsi"/>
          <w:sz w:val="18"/>
          <w:szCs w:val="18"/>
        </w:rPr>
        <w:t>hr</w:t>
      </w:r>
      <w:proofErr w:type="spellEnd"/>
      <w:r w:rsidR="00F63A2A" w:rsidRPr="00A207A9">
        <w:rPr>
          <w:rFonts w:cstheme="minorHAnsi"/>
          <w:sz w:val="18"/>
          <w:szCs w:val="18"/>
        </w:rPr>
        <w:t xml:space="preserve"> </w:t>
      </w:r>
      <w:proofErr w:type="spellStart"/>
      <w:r w:rsidR="00F63A2A" w:rsidRPr="00A207A9">
        <w:rPr>
          <w:rFonts w:cstheme="minorHAnsi"/>
          <w:sz w:val="18"/>
          <w:szCs w:val="18"/>
        </w:rPr>
        <w:t>warmup</w:t>
      </w:r>
      <w:proofErr w:type="spellEnd"/>
      <w:r w:rsidR="00F63A2A" w:rsidRPr="00A207A9">
        <w:rPr>
          <w:rFonts w:cstheme="minorHAnsi"/>
          <w:sz w:val="18"/>
          <w:szCs w:val="18"/>
        </w:rPr>
        <w:t xml:space="preserve"> +20 samples @ 10 min = 1.7 kWh</w:t>
      </w:r>
    </w:p>
    <w:p w:rsidR="00E3422E" w:rsidRPr="00A207A9" w:rsidRDefault="00E3422E" w:rsidP="00E3422E">
      <w:pPr>
        <w:pStyle w:val="ListParagraph"/>
        <w:numPr>
          <w:ilvl w:val="0"/>
          <w:numId w:val="43"/>
        </w:numPr>
        <w:rPr>
          <w:rFonts w:cstheme="minorHAnsi"/>
          <w:sz w:val="18"/>
          <w:szCs w:val="18"/>
        </w:rPr>
      </w:pPr>
      <w:r w:rsidRPr="00A207A9">
        <w:rPr>
          <w:rFonts w:cstheme="minorHAnsi"/>
          <w:sz w:val="18"/>
          <w:szCs w:val="18"/>
        </w:rPr>
        <w:t>Grinding mill 400W x 0.5min/sample x 100 samples = 0.33 kWh</w:t>
      </w:r>
    </w:p>
    <w:p w:rsidR="00F63A2A" w:rsidRPr="00A207A9" w:rsidRDefault="00F63A2A" w:rsidP="00E3422E">
      <w:pPr>
        <w:pStyle w:val="ListParagraph"/>
        <w:numPr>
          <w:ilvl w:val="0"/>
          <w:numId w:val="43"/>
        </w:numPr>
        <w:rPr>
          <w:rFonts w:cstheme="minorHAnsi"/>
          <w:sz w:val="18"/>
          <w:szCs w:val="18"/>
        </w:rPr>
      </w:pPr>
      <w:r w:rsidRPr="00A207A9">
        <w:rPr>
          <w:rFonts w:cstheme="minorHAnsi"/>
          <w:sz w:val="18"/>
          <w:szCs w:val="18"/>
        </w:rPr>
        <w:t xml:space="preserve">Analyzer Skalar SLC:     700W x 9 </w:t>
      </w:r>
      <w:proofErr w:type="spellStart"/>
      <w:r w:rsidRPr="00A207A9">
        <w:rPr>
          <w:rFonts w:cstheme="minorHAnsi"/>
          <w:sz w:val="18"/>
          <w:szCs w:val="18"/>
        </w:rPr>
        <w:t>hr</w:t>
      </w:r>
      <w:proofErr w:type="spellEnd"/>
      <w:r w:rsidRPr="00A207A9">
        <w:rPr>
          <w:rFonts w:cstheme="minorHAnsi"/>
          <w:sz w:val="18"/>
          <w:szCs w:val="18"/>
        </w:rPr>
        <w:t xml:space="preserve"> = 6.3 kWh</w:t>
      </w:r>
    </w:p>
    <w:p w:rsidR="00F63A2A" w:rsidRPr="00A207A9" w:rsidRDefault="00F63A2A" w:rsidP="00E3422E">
      <w:pPr>
        <w:pStyle w:val="ListParagraph"/>
        <w:numPr>
          <w:ilvl w:val="0"/>
          <w:numId w:val="43"/>
        </w:numPr>
        <w:rPr>
          <w:rFonts w:cstheme="minorHAnsi"/>
          <w:sz w:val="18"/>
          <w:szCs w:val="18"/>
        </w:rPr>
      </w:pPr>
      <w:r w:rsidRPr="00A207A9">
        <w:rPr>
          <w:rFonts w:cstheme="minorHAnsi"/>
          <w:sz w:val="18"/>
          <w:szCs w:val="18"/>
        </w:rPr>
        <w:t xml:space="preserve">Lighting </w:t>
      </w:r>
      <w:proofErr w:type="spellStart"/>
      <w:r w:rsidRPr="00A207A9">
        <w:rPr>
          <w:rFonts w:cstheme="minorHAnsi"/>
          <w:sz w:val="18"/>
          <w:szCs w:val="18"/>
        </w:rPr>
        <w:t>etc</w:t>
      </w:r>
      <w:proofErr w:type="spellEnd"/>
      <w:r w:rsidRPr="00A207A9">
        <w:rPr>
          <w:rFonts w:cstheme="minorHAnsi"/>
          <w:sz w:val="18"/>
          <w:szCs w:val="18"/>
        </w:rPr>
        <w:t>:  1 kWh</w:t>
      </w:r>
    </w:p>
    <w:p w:rsidR="00F63A2A" w:rsidRPr="00A207A9" w:rsidRDefault="00F63A2A" w:rsidP="00E3422E">
      <w:pPr>
        <w:pStyle w:val="ListParagraph"/>
        <w:numPr>
          <w:ilvl w:val="0"/>
          <w:numId w:val="43"/>
        </w:numPr>
        <w:rPr>
          <w:rFonts w:cstheme="minorHAnsi"/>
          <w:sz w:val="18"/>
          <w:szCs w:val="18"/>
        </w:rPr>
      </w:pPr>
      <w:r w:rsidRPr="00A207A9">
        <w:rPr>
          <w:rFonts w:cstheme="minorHAnsi"/>
          <w:sz w:val="18"/>
          <w:szCs w:val="18"/>
        </w:rPr>
        <w:t>Daily projected total is about 12 kWh</w:t>
      </w:r>
    </w:p>
    <w:p w:rsidR="00F63A2A" w:rsidRPr="00A207A9" w:rsidRDefault="0098788F" w:rsidP="00DE4F92">
      <w:pPr>
        <w:ind w:firstLine="720"/>
        <w:rPr>
          <w:rFonts w:cstheme="minorHAnsi"/>
          <w:sz w:val="18"/>
          <w:szCs w:val="18"/>
        </w:rPr>
      </w:pPr>
      <w:r w:rsidRPr="00A207A9">
        <w:rPr>
          <w:rFonts w:cstheme="minorHAnsi"/>
          <w:sz w:val="18"/>
          <w:szCs w:val="18"/>
        </w:rPr>
        <w:t>Minimum System: PV capacity 6</w:t>
      </w:r>
      <w:r w:rsidR="00F63A2A" w:rsidRPr="00A207A9">
        <w:rPr>
          <w:rFonts w:cstheme="minorHAnsi"/>
          <w:sz w:val="18"/>
          <w:szCs w:val="18"/>
        </w:rPr>
        <w:t xml:space="preserve">kW, </w:t>
      </w:r>
      <w:r w:rsidRPr="00A207A9">
        <w:rPr>
          <w:rFonts w:cstheme="minorHAnsi"/>
          <w:sz w:val="18"/>
          <w:szCs w:val="18"/>
        </w:rPr>
        <w:t>1</w:t>
      </w:r>
      <w:r w:rsidR="00F453DE" w:rsidRPr="00A207A9">
        <w:rPr>
          <w:rFonts w:cstheme="minorHAnsi"/>
          <w:sz w:val="18"/>
          <w:szCs w:val="18"/>
        </w:rPr>
        <w:t>4</w:t>
      </w:r>
      <w:r w:rsidRPr="00A207A9">
        <w:rPr>
          <w:rFonts w:cstheme="minorHAnsi"/>
          <w:sz w:val="18"/>
          <w:szCs w:val="18"/>
        </w:rPr>
        <w:t xml:space="preserve">kWh </w:t>
      </w:r>
      <w:r w:rsidR="00F453DE" w:rsidRPr="00A207A9">
        <w:rPr>
          <w:rFonts w:cstheme="minorHAnsi"/>
          <w:sz w:val="18"/>
          <w:szCs w:val="18"/>
        </w:rPr>
        <w:t xml:space="preserve">lithium hydride battery (Tesla </w:t>
      </w:r>
      <w:proofErr w:type="spellStart"/>
      <w:r w:rsidR="00F453DE" w:rsidRPr="00A207A9">
        <w:rPr>
          <w:rFonts w:cstheme="minorHAnsi"/>
          <w:sz w:val="18"/>
          <w:szCs w:val="18"/>
        </w:rPr>
        <w:t>Powerwall</w:t>
      </w:r>
      <w:proofErr w:type="spellEnd"/>
      <w:r w:rsidR="00F453DE" w:rsidRPr="00A207A9">
        <w:rPr>
          <w:rFonts w:cstheme="minorHAnsi"/>
          <w:sz w:val="18"/>
          <w:szCs w:val="18"/>
        </w:rPr>
        <w:t xml:space="preserve"> 2)</w:t>
      </w:r>
      <w:r w:rsidRPr="00A207A9">
        <w:rPr>
          <w:rFonts w:cstheme="minorHAnsi"/>
          <w:sz w:val="18"/>
          <w:szCs w:val="18"/>
        </w:rPr>
        <w:t xml:space="preserve"> </w:t>
      </w:r>
    </w:p>
    <w:p w:rsidR="00F453DE" w:rsidRPr="00A207A9" w:rsidRDefault="0098788F" w:rsidP="00F453DE">
      <w:pPr>
        <w:ind w:left="720"/>
        <w:rPr>
          <w:rFonts w:cstheme="minorHAnsi"/>
          <w:sz w:val="18"/>
          <w:szCs w:val="18"/>
        </w:rPr>
      </w:pPr>
      <w:r w:rsidRPr="00A207A9">
        <w:rPr>
          <w:rFonts w:cstheme="minorHAnsi"/>
          <w:sz w:val="18"/>
          <w:szCs w:val="18"/>
        </w:rPr>
        <w:t xml:space="preserve">Recommended System: PV capacity 12kW, 2 x </w:t>
      </w:r>
      <w:r w:rsidR="00F453DE" w:rsidRPr="00A207A9">
        <w:rPr>
          <w:rFonts w:cstheme="minorHAnsi"/>
          <w:sz w:val="18"/>
          <w:szCs w:val="18"/>
        </w:rPr>
        <w:t>14kWh lithium hydride batter</w:t>
      </w:r>
      <w:r w:rsidR="00DE4F92" w:rsidRPr="00A207A9">
        <w:rPr>
          <w:rFonts w:cstheme="minorHAnsi"/>
          <w:sz w:val="18"/>
          <w:szCs w:val="18"/>
        </w:rPr>
        <w:t>ies</w:t>
      </w:r>
      <w:r w:rsidR="00F453DE" w:rsidRPr="00A207A9">
        <w:rPr>
          <w:rFonts w:cstheme="minorHAnsi"/>
          <w:sz w:val="18"/>
          <w:szCs w:val="18"/>
        </w:rPr>
        <w:t xml:space="preserve"> (Tesla </w:t>
      </w:r>
      <w:proofErr w:type="spellStart"/>
      <w:r w:rsidR="00F453DE" w:rsidRPr="00A207A9">
        <w:rPr>
          <w:rFonts w:cstheme="minorHAnsi"/>
          <w:sz w:val="18"/>
          <w:szCs w:val="18"/>
        </w:rPr>
        <w:t>Powerwall</w:t>
      </w:r>
      <w:proofErr w:type="spellEnd"/>
      <w:r w:rsidR="00F453DE" w:rsidRPr="00A207A9">
        <w:rPr>
          <w:rFonts w:cstheme="minorHAnsi"/>
          <w:sz w:val="18"/>
          <w:szCs w:val="18"/>
        </w:rPr>
        <w:t xml:space="preserve"> 2</w:t>
      </w:r>
      <w:r w:rsidR="00DE4F92" w:rsidRPr="00A207A9">
        <w:rPr>
          <w:rFonts w:cstheme="minorHAnsi"/>
          <w:sz w:val="18"/>
          <w:szCs w:val="18"/>
        </w:rPr>
        <w:t>, includes built-in inverter</w:t>
      </w:r>
      <w:r w:rsidR="00F453DE" w:rsidRPr="00A207A9">
        <w:rPr>
          <w:rFonts w:cstheme="minorHAnsi"/>
          <w:sz w:val="18"/>
          <w:szCs w:val="18"/>
        </w:rPr>
        <w:t xml:space="preserve">) </w:t>
      </w:r>
    </w:p>
    <w:p w:rsidR="0098788F" w:rsidRPr="00A207A9" w:rsidRDefault="00F81AE2" w:rsidP="00F63A2A">
      <w:pPr>
        <w:ind w:left="720"/>
        <w:rPr>
          <w:rFonts w:cstheme="minorHAnsi"/>
          <w:sz w:val="18"/>
          <w:szCs w:val="18"/>
        </w:rPr>
      </w:pPr>
      <w:r w:rsidRPr="00A207A9">
        <w:rPr>
          <w:rFonts w:cstheme="minorHAnsi"/>
          <w:sz w:val="18"/>
          <w:szCs w:val="18"/>
        </w:rPr>
        <w:t xml:space="preserve">Backup </w:t>
      </w:r>
      <w:r w:rsidR="0098788F" w:rsidRPr="00A207A9">
        <w:rPr>
          <w:rFonts w:cstheme="minorHAnsi"/>
          <w:sz w:val="18"/>
          <w:szCs w:val="18"/>
        </w:rPr>
        <w:t>generator</w:t>
      </w:r>
      <w:r w:rsidRPr="00A207A9">
        <w:rPr>
          <w:rFonts w:cstheme="minorHAnsi"/>
          <w:sz w:val="18"/>
          <w:szCs w:val="18"/>
        </w:rPr>
        <w:t>: EU</w:t>
      </w:r>
      <w:r w:rsidR="00E32472" w:rsidRPr="00A207A9">
        <w:rPr>
          <w:rFonts w:cstheme="minorHAnsi"/>
          <w:sz w:val="18"/>
          <w:szCs w:val="18"/>
        </w:rPr>
        <w:t>7</w:t>
      </w:r>
      <w:r w:rsidRPr="00A207A9">
        <w:rPr>
          <w:rFonts w:cstheme="minorHAnsi"/>
          <w:sz w:val="18"/>
          <w:szCs w:val="18"/>
        </w:rPr>
        <w:t>000i</w:t>
      </w:r>
      <w:r w:rsidR="00E32472" w:rsidRPr="00A207A9">
        <w:rPr>
          <w:rFonts w:cstheme="minorHAnsi"/>
          <w:sz w:val="18"/>
          <w:szCs w:val="18"/>
        </w:rPr>
        <w:t>s</w:t>
      </w:r>
      <w:r w:rsidRPr="00A207A9">
        <w:rPr>
          <w:rFonts w:cstheme="minorHAnsi"/>
          <w:sz w:val="18"/>
          <w:szCs w:val="18"/>
        </w:rPr>
        <w:t xml:space="preserve"> </w:t>
      </w:r>
      <w:r w:rsidR="00E32472" w:rsidRPr="00A207A9">
        <w:rPr>
          <w:rFonts w:cstheme="minorHAnsi"/>
          <w:sz w:val="18"/>
          <w:szCs w:val="18"/>
        </w:rPr>
        <w:t>7</w:t>
      </w:r>
      <w:r w:rsidRPr="00A207A9">
        <w:rPr>
          <w:rFonts w:cstheme="minorHAnsi"/>
          <w:sz w:val="18"/>
          <w:szCs w:val="18"/>
        </w:rPr>
        <w:t>kW Honda Inverter with propane kit</w:t>
      </w:r>
    </w:p>
    <w:p w:rsidR="00A71AF2" w:rsidRPr="008B229A" w:rsidRDefault="00A71AF2" w:rsidP="00092786">
      <w:pPr>
        <w:pStyle w:val="ListParagraph"/>
        <w:ind w:left="0"/>
        <w:rPr>
          <w:rFonts w:cstheme="minorHAnsi"/>
          <w:b/>
          <w:sz w:val="18"/>
          <w:szCs w:val="18"/>
        </w:rPr>
      </w:pPr>
    </w:p>
    <w:p w:rsidR="00F26D92" w:rsidRPr="008B229A" w:rsidRDefault="00F26D92" w:rsidP="00BA261D">
      <w:pPr>
        <w:rPr>
          <w:rFonts w:cstheme="minorHAnsi"/>
          <w:sz w:val="18"/>
          <w:szCs w:val="18"/>
        </w:rPr>
      </w:pPr>
    </w:p>
    <w:p w:rsidR="00F453DE" w:rsidRPr="00865C25" w:rsidRDefault="00F453DE" w:rsidP="00F453DE">
      <w:pPr>
        <w:rPr>
          <w:rFonts w:cstheme="minorHAnsi"/>
          <w:b/>
          <w:sz w:val="20"/>
          <w:szCs w:val="18"/>
        </w:rPr>
      </w:pPr>
      <w:r w:rsidRPr="00865C25">
        <w:rPr>
          <w:rFonts w:cstheme="minorHAnsi"/>
          <w:b/>
          <w:sz w:val="20"/>
          <w:szCs w:val="18"/>
        </w:rPr>
        <w:t xml:space="preserve">Appendix 5: Prediction of Carbon Sequestered and </w:t>
      </w:r>
      <w:r w:rsidR="00A207A9" w:rsidRPr="00865C25">
        <w:rPr>
          <w:rFonts w:cstheme="minorHAnsi"/>
          <w:b/>
          <w:sz w:val="20"/>
          <w:szCs w:val="18"/>
        </w:rPr>
        <w:t xml:space="preserve">Setting </w:t>
      </w:r>
      <w:r w:rsidR="00865C25" w:rsidRPr="00865C25">
        <w:rPr>
          <w:rFonts w:cstheme="minorHAnsi"/>
          <w:b/>
          <w:sz w:val="20"/>
          <w:szCs w:val="18"/>
        </w:rPr>
        <w:t>Its</w:t>
      </w:r>
      <w:r w:rsidR="00A207A9" w:rsidRPr="00865C25">
        <w:rPr>
          <w:rFonts w:cstheme="minorHAnsi"/>
          <w:b/>
          <w:sz w:val="20"/>
          <w:szCs w:val="18"/>
        </w:rPr>
        <w:t xml:space="preserve"> Monetary </w:t>
      </w:r>
      <w:r w:rsidRPr="00865C25">
        <w:rPr>
          <w:rFonts w:cstheme="minorHAnsi"/>
          <w:b/>
          <w:sz w:val="20"/>
          <w:szCs w:val="18"/>
        </w:rPr>
        <w:t>Value</w:t>
      </w:r>
    </w:p>
    <w:p w:rsidR="00F453DE" w:rsidRPr="00A207A9" w:rsidRDefault="00F453DE" w:rsidP="00F453DE">
      <w:pPr>
        <w:rPr>
          <w:rFonts w:cstheme="minorHAnsi"/>
          <w:sz w:val="18"/>
          <w:szCs w:val="18"/>
          <w:vertAlign w:val="superscript"/>
        </w:rPr>
      </w:pPr>
      <w:r w:rsidRPr="00A207A9">
        <w:rPr>
          <w:rFonts w:cstheme="minorHAnsi"/>
          <w:sz w:val="18"/>
          <w:szCs w:val="18"/>
        </w:rPr>
        <w:t xml:space="preserve">Average plot area is one </w:t>
      </w:r>
      <w:proofErr w:type="spellStart"/>
      <w:r w:rsidRPr="00A207A9">
        <w:rPr>
          <w:rFonts w:cstheme="minorHAnsi"/>
          <w:sz w:val="18"/>
          <w:szCs w:val="18"/>
        </w:rPr>
        <w:t>tarea</w:t>
      </w:r>
      <w:proofErr w:type="spellEnd"/>
      <w:r w:rsidRPr="00A207A9">
        <w:rPr>
          <w:rFonts w:cstheme="minorHAnsi"/>
          <w:sz w:val="18"/>
          <w:szCs w:val="18"/>
        </w:rPr>
        <w:t xml:space="preserve"> = 629 m</w:t>
      </w:r>
      <w:r w:rsidRPr="00A207A9">
        <w:rPr>
          <w:rFonts w:cstheme="minorHAnsi"/>
          <w:sz w:val="18"/>
          <w:szCs w:val="18"/>
          <w:vertAlign w:val="superscript"/>
        </w:rPr>
        <w:t xml:space="preserve">2 </w:t>
      </w:r>
    </w:p>
    <w:p w:rsidR="00F453DE" w:rsidRPr="00A207A9" w:rsidRDefault="00F453DE" w:rsidP="00F453DE">
      <w:pPr>
        <w:rPr>
          <w:rFonts w:cstheme="minorHAnsi"/>
          <w:sz w:val="18"/>
          <w:szCs w:val="18"/>
        </w:rPr>
      </w:pPr>
      <w:r w:rsidRPr="00A207A9">
        <w:rPr>
          <w:rFonts w:cstheme="minorHAnsi"/>
          <w:sz w:val="18"/>
          <w:szCs w:val="18"/>
        </w:rPr>
        <w:t>Regenerative farming systems trials show a typical sequestration of 4 Mg C ha</w:t>
      </w:r>
      <w:r w:rsidRPr="00A207A9">
        <w:rPr>
          <w:rFonts w:cstheme="minorHAnsi"/>
          <w:sz w:val="18"/>
          <w:szCs w:val="18"/>
          <w:vertAlign w:val="superscript"/>
        </w:rPr>
        <w:t xml:space="preserve">-1 </w:t>
      </w:r>
      <w:r w:rsidRPr="00A207A9">
        <w:rPr>
          <w:rFonts w:cstheme="minorHAnsi"/>
          <w:sz w:val="18"/>
          <w:szCs w:val="18"/>
        </w:rPr>
        <w:t>yr</w:t>
      </w:r>
      <w:r w:rsidRPr="00A207A9">
        <w:rPr>
          <w:rFonts w:cstheme="minorHAnsi"/>
          <w:sz w:val="18"/>
          <w:szCs w:val="18"/>
          <w:vertAlign w:val="superscript"/>
        </w:rPr>
        <w:t xml:space="preserve">-1         </w:t>
      </w:r>
      <w:r w:rsidRPr="00A207A9">
        <w:rPr>
          <w:rFonts w:cstheme="minorHAnsi"/>
          <w:sz w:val="18"/>
          <w:szCs w:val="18"/>
        </w:rPr>
        <w:t>(Rodale Institute White Paper)</w:t>
      </w:r>
    </w:p>
    <w:p w:rsidR="00F453DE" w:rsidRPr="00A207A9" w:rsidRDefault="00F453DE" w:rsidP="00F453DE">
      <w:pPr>
        <w:rPr>
          <w:rFonts w:cstheme="minorHAnsi"/>
          <w:sz w:val="18"/>
          <w:szCs w:val="18"/>
        </w:rPr>
      </w:pPr>
      <w:r w:rsidRPr="00A207A9">
        <w:rPr>
          <w:rFonts w:cstheme="minorHAnsi"/>
          <w:sz w:val="18"/>
          <w:szCs w:val="18"/>
        </w:rPr>
        <w:t xml:space="preserve">Predicted sequestration is 250 kg C per 1-tarea plot per year (first several years, then gradually drops) </w:t>
      </w:r>
    </w:p>
    <w:p w:rsidR="00F453DE" w:rsidRPr="00A207A9" w:rsidRDefault="00F453DE" w:rsidP="00F453DE">
      <w:pPr>
        <w:rPr>
          <w:rFonts w:cstheme="minorHAnsi"/>
          <w:sz w:val="18"/>
          <w:szCs w:val="18"/>
        </w:rPr>
      </w:pPr>
      <w:r w:rsidRPr="00A207A9">
        <w:rPr>
          <w:rFonts w:cstheme="minorHAnsi"/>
          <w:sz w:val="18"/>
          <w:szCs w:val="18"/>
        </w:rPr>
        <w:t>3.67 kg of CO</w:t>
      </w:r>
      <w:r w:rsidRPr="00A207A9">
        <w:rPr>
          <w:rFonts w:cstheme="minorHAnsi"/>
          <w:sz w:val="18"/>
          <w:szCs w:val="18"/>
          <w:vertAlign w:val="subscript"/>
        </w:rPr>
        <w:t>2</w:t>
      </w:r>
      <w:r w:rsidRPr="00A207A9">
        <w:rPr>
          <w:rFonts w:cstheme="minorHAnsi"/>
          <w:sz w:val="18"/>
          <w:szCs w:val="18"/>
        </w:rPr>
        <w:t xml:space="preserve"> contain 1 kg of C, so 250 kg C sequestered implies 918 kg of CO</w:t>
      </w:r>
      <w:r w:rsidRPr="00A207A9">
        <w:rPr>
          <w:rFonts w:cstheme="minorHAnsi"/>
          <w:sz w:val="18"/>
          <w:szCs w:val="18"/>
          <w:vertAlign w:val="subscript"/>
        </w:rPr>
        <w:t xml:space="preserve">2 </w:t>
      </w:r>
      <w:r w:rsidRPr="00A207A9">
        <w:rPr>
          <w:rFonts w:cstheme="minorHAnsi"/>
          <w:sz w:val="18"/>
          <w:szCs w:val="18"/>
        </w:rPr>
        <w:t>removed from the atmosphere</w:t>
      </w:r>
    </w:p>
    <w:p w:rsidR="00F453DE" w:rsidRPr="00A207A9" w:rsidRDefault="00F453DE" w:rsidP="00F453DE">
      <w:pPr>
        <w:rPr>
          <w:rFonts w:cstheme="minorHAnsi"/>
          <w:sz w:val="18"/>
          <w:szCs w:val="18"/>
        </w:rPr>
      </w:pPr>
      <w:r w:rsidRPr="00A207A9">
        <w:rPr>
          <w:rFonts w:cstheme="minorHAnsi"/>
          <w:sz w:val="18"/>
          <w:szCs w:val="18"/>
        </w:rPr>
        <w:t>The current (November 2016) value of one carbon credit varies from 6€ in Europe to $US 13 in California.  These values are determined by the market, and have been greatly reduced by the current low price of petroleum. Recent studies indicate that the real social cost is between $US 37 (US government) and $US 220 (Stanford University) per ton CO</w:t>
      </w:r>
      <w:r w:rsidRPr="00A207A9">
        <w:rPr>
          <w:rFonts w:cstheme="minorHAnsi"/>
          <w:sz w:val="18"/>
          <w:szCs w:val="18"/>
          <w:vertAlign w:val="subscript"/>
        </w:rPr>
        <w:t>2</w:t>
      </w:r>
      <w:r w:rsidRPr="00A207A9">
        <w:rPr>
          <w:rFonts w:cstheme="minorHAnsi"/>
          <w:sz w:val="18"/>
          <w:szCs w:val="18"/>
        </w:rPr>
        <w:t>e, which would put the societal value of one parcel’s sequestration at $US 34 to $US 202</w:t>
      </w:r>
    </w:p>
    <w:p w:rsidR="00F453DE" w:rsidRPr="00A207A9" w:rsidRDefault="00F453DE" w:rsidP="00F453DE">
      <w:pPr>
        <w:rPr>
          <w:rFonts w:cstheme="minorHAnsi"/>
          <w:b/>
          <w:sz w:val="18"/>
          <w:szCs w:val="18"/>
        </w:rPr>
      </w:pPr>
    </w:p>
    <w:p w:rsidR="00F453DE" w:rsidRPr="008B229A" w:rsidRDefault="00F453DE" w:rsidP="00F453DE">
      <w:pPr>
        <w:rPr>
          <w:rFonts w:cstheme="minorHAnsi"/>
          <w:sz w:val="18"/>
          <w:szCs w:val="18"/>
        </w:rPr>
      </w:pPr>
    </w:p>
    <w:p w:rsidR="001B5A7F" w:rsidRPr="008B229A" w:rsidRDefault="00BA261D" w:rsidP="00E23C43">
      <w:pPr>
        <w:ind w:left="720"/>
        <w:rPr>
          <w:rFonts w:cstheme="minorHAnsi"/>
          <w:sz w:val="18"/>
          <w:szCs w:val="18"/>
        </w:rPr>
        <w:sectPr w:rsidR="001B5A7F" w:rsidRPr="008B229A">
          <w:footerReference w:type="default" r:id="rId10"/>
          <w:pgSz w:w="12240" w:h="15840"/>
          <w:pgMar w:top="1440" w:right="1440" w:bottom="1440" w:left="1440" w:header="720" w:footer="720" w:gutter="0"/>
          <w:cols w:space="720"/>
          <w:docGrid w:linePitch="360"/>
        </w:sectPr>
      </w:pPr>
      <w:r w:rsidRPr="008B229A">
        <w:rPr>
          <w:rFonts w:cstheme="minorHAnsi"/>
          <w:sz w:val="18"/>
          <w:szCs w:val="18"/>
        </w:rPr>
        <w:br/>
      </w:r>
    </w:p>
    <w:p w:rsidR="001B5A7F" w:rsidRPr="00865C25" w:rsidRDefault="00B042AE" w:rsidP="001B5A7F">
      <w:pPr>
        <w:pStyle w:val="ListParagraph"/>
        <w:ind w:left="0"/>
        <w:rPr>
          <w:b/>
          <w:lang w:val="es-DO"/>
        </w:rPr>
      </w:pPr>
      <w:r w:rsidRPr="00865C25">
        <w:rPr>
          <w:b/>
          <w:lang w:val="es-DO"/>
        </w:rPr>
        <w:lastRenderedPageBreak/>
        <w:t>APPENDIX</w:t>
      </w:r>
      <w:r w:rsidR="00865C25" w:rsidRPr="00865C25">
        <w:rPr>
          <w:b/>
          <w:lang w:val="es-DO"/>
        </w:rPr>
        <w:t xml:space="preserve"> 6</w:t>
      </w:r>
      <w:r w:rsidRPr="00865C25">
        <w:rPr>
          <w:b/>
          <w:lang w:val="es-DO"/>
        </w:rPr>
        <w:t>: COMPONENTS AND ACTIVITIES</w:t>
      </w:r>
    </w:p>
    <w:tbl>
      <w:tblPr>
        <w:tblStyle w:val="TableGrid"/>
        <w:tblW w:w="0" w:type="auto"/>
        <w:tblLook w:val="04A0" w:firstRow="1" w:lastRow="0" w:firstColumn="1" w:lastColumn="0" w:noHBand="0" w:noVBand="1"/>
      </w:tblPr>
      <w:tblGrid>
        <w:gridCol w:w="3258"/>
        <w:gridCol w:w="7020"/>
        <w:gridCol w:w="2898"/>
      </w:tblGrid>
      <w:tr w:rsidR="001B5A7F" w:rsidRPr="00A207A9" w:rsidTr="00B873AB">
        <w:tc>
          <w:tcPr>
            <w:tcW w:w="3258" w:type="dxa"/>
          </w:tcPr>
          <w:p w:rsidR="001B5A7F" w:rsidRPr="00A207A9" w:rsidRDefault="00DA240B" w:rsidP="00F26D92">
            <w:pPr>
              <w:pStyle w:val="ListParagraph"/>
              <w:ind w:left="0"/>
              <w:rPr>
                <w:lang w:val="es-DO"/>
              </w:rPr>
            </w:pPr>
            <w:proofErr w:type="spellStart"/>
            <w:r w:rsidRPr="00A207A9">
              <w:rPr>
                <w:lang w:val="es-DO"/>
              </w:rPr>
              <w:t>Component</w:t>
            </w:r>
            <w:proofErr w:type="spellEnd"/>
          </w:p>
        </w:tc>
        <w:tc>
          <w:tcPr>
            <w:tcW w:w="7020" w:type="dxa"/>
          </w:tcPr>
          <w:p w:rsidR="001B5A7F" w:rsidRPr="00A207A9" w:rsidRDefault="00DA240B" w:rsidP="00F26D92">
            <w:pPr>
              <w:pStyle w:val="ListParagraph"/>
              <w:ind w:left="0"/>
              <w:rPr>
                <w:lang w:val="es-DO"/>
              </w:rPr>
            </w:pPr>
            <w:proofErr w:type="spellStart"/>
            <w:r w:rsidRPr="00A207A9">
              <w:rPr>
                <w:lang w:val="es-DO"/>
              </w:rPr>
              <w:t>Activity</w:t>
            </w:r>
            <w:proofErr w:type="spellEnd"/>
          </w:p>
        </w:tc>
        <w:tc>
          <w:tcPr>
            <w:tcW w:w="2898" w:type="dxa"/>
          </w:tcPr>
          <w:p w:rsidR="001B5A7F" w:rsidRPr="00A207A9" w:rsidRDefault="00F66A93" w:rsidP="00F26D92">
            <w:pPr>
              <w:pStyle w:val="ListParagraph"/>
              <w:ind w:left="0"/>
              <w:rPr>
                <w:lang w:val="es-DO"/>
              </w:rPr>
            </w:pPr>
            <w:proofErr w:type="spellStart"/>
            <w:r w:rsidRPr="00A207A9">
              <w:rPr>
                <w:lang w:val="es-DO"/>
              </w:rPr>
              <w:t>Verifiable</w:t>
            </w:r>
            <w:proofErr w:type="spellEnd"/>
            <w:r w:rsidRPr="00A207A9">
              <w:rPr>
                <w:lang w:val="es-DO"/>
              </w:rPr>
              <w:t xml:space="preserve"> </w:t>
            </w:r>
            <w:proofErr w:type="spellStart"/>
            <w:r w:rsidR="00DA240B" w:rsidRPr="00A207A9">
              <w:rPr>
                <w:lang w:val="es-DO"/>
              </w:rPr>
              <w:t>Product</w:t>
            </w:r>
            <w:proofErr w:type="spellEnd"/>
          </w:p>
        </w:tc>
      </w:tr>
      <w:tr w:rsidR="001B5A7F" w:rsidRPr="00A207A9" w:rsidTr="00B873AB">
        <w:tc>
          <w:tcPr>
            <w:tcW w:w="3258" w:type="dxa"/>
          </w:tcPr>
          <w:p w:rsidR="00DA240B" w:rsidRPr="00A207A9" w:rsidRDefault="00DA240B" w:rsidP="00DA240B">
            <w:pPr>
              <w:pStyle w:val="ListParagraph"/>
              <w:ind w:left="0"/>
              <w:rPr>
                <w:lang w:val="es-DO"/>
              </w:rPr>
            </w:pPr>
            <w:proofErr w:type="spellStart"/>
            <w:r w:rsidRPr="00A207A9">
              <w:rPr>
                <w:lang w:val="es-DO"/>
              </w:rPr>
              <w:t>Personnel</w:t>
            </w:r>
            <w:proofErr w:type="spellEnd"/>
            <w:r w:rsidRPr="00A207A9">
              <w:rPr>
                <w:lang w:val="es-DO"/>
              </w:rPr>
              <w:t xml:space="preserve"> </w:t>
            </w:r>
            <w:proofErr w:type="spellStart"/>
            <w:r w:rsidRPr="00A207A9">
              <w:rPr>
                <w:lang w:val="es-DO"/>
              </w:rPr>
              <w:t>Recruitment</w:t>
            </w:r>
            <w:proofErr w:type="spellEnd"/>
          </w:p>
          <w:p w:rsidR="001B5A7F" w:rsidRPr="00A207A9" w:rsidRDefault="001B5A7F" w:rsidP="00F26D92">
            <w:pPr>
              <w:pStyle w:val="ListParagraph"/>
              <w:ind w:left="0"/>
              <w:rPr>
                <w:lang w:val="es-DO"/>
              </w:rPr>
            </w:pPr>
          </w:p>
        </w:tc>
        <w:tc>
          <w:tcPr>
            <w:tcW w:w="7020" w:type="dxa"/>
          </w:tcPr>
          <w:p w:rsidR="001B5A7F" w:rsidRPr="00A207A9" w:rsidRDefault="00B873AB" w:rsidP="00B873AB">
            <w:pPr>
              <w:pStyle w:val="ListParagraph"/>
              <w:numPr>
                <w:ilvl w:val="0"/>
                <w:numId w:val="8"/>
              </w:numPr>
              <w:rPr>
                <w:lang w:val="es-DO"/>
              </w:rPr>
            </w:pPr>
            <w:proofErr w:type="spellStart"/>
            <w:r w:rsidRPr="00A207A9">
              <w:rPr>
                <w:lang w:val="es-DO"/>
              </w:rPr>
              <w:t>Coordinator</w:t>
            </w:r>
            <w:proofErr w:type="spellEnd"/>
          </w:p>
          <w:p w:rsidR="00B873AB" w:rsidRPr="00A207A9" w:rsidRDefault="00B873AB" w:rsidP="00B873AB">
            <w:pPr>
              <w:pStyle w:val="ListParagraph"/>
              <w:numPr>
                <w:ilvl w:val="0"/>
                <w:numId w:val="8"/>
              </w:numPr>
              <w:rPr>
                <w:lang w:val="es-DO"/>
              </w:rPr>
            </w:pPr>
            <w:proofErr w:type="spellStart"/>
            <w:r w:rsidRPr="00A207A9">
              <w:rPr>
                <w:lang w:val="es-DO"/>
              </w:rPr>
              <w:t>Design</w:t>
            </w:r>
            <w:proofErr w:type="spellEnd"/>
            <w:r w:rsidRPr="00A207A9">
              <w:rPr>
                <w:lang w:val="es-DO"/>
              </w:rPr>
              <w:t xml:space="preserve"> </w:t>
            </w:r>
            <w:proofErr w:type="spellStart"/>
            <w:r w:rsidRPr="00A207A9">
              <w:rPr>
                <w:lang w:val="es-DO"/>
              </w:rPr>
              <w:t>Consultant</w:t>
            </w:r>
            <w:proofErr w:type="spellEnd"/>
          </w:p>
          <w:p w:rsidR="00B873AB" w:rsidRPr="00A207A9" w:rsidRDefault="00B873AB" w:rsidP="00B873AB">
            <w:pPr>
              <w:pStyle w:val="ListParagraph"/>
              <w:numPr>
                <w:ilvl w:val="0"/>
                <w:numId w:val="8"/>
              </w:numPr>
              <w:rPr>
                <w:lang w:val="es-DO"/>
              </w:rPr>
            </w:pPr>
            <w:proofErr w:type="spellStart"/>
            <w:r w:rsidRPr="00A207A9">
              <w:rPr>
                <w:lang w:val="es-DO"/>
              </w:rPr>
              <w:t>Agricultural</w:t>
            </w:r>
            <w:proofErr w:type="spellEnd"/>
            <w:r w:rsidRPr="00A207A9">
              <w:rPr>
                <w:lang w:val="es-DO"/>
              </w:rPr>
              <w:t xml:space="preserve"> </w:t>
            </w:r>
            <w:proofErr w:type="spellStart"/>
            <w:r w:rsidRPr="00A207A9">
              <w:rPr>
                <w:lang w:val="es-DO"/>
              </w:rPr>
              <w:t>Support</w:t>
            </w:r>
            <w:proofErr w:type="spellEnd"/>
            <w:r w:rsidRPr="00A207A9">
              <w:rPr>
                <w:lang w:val="es-DO"/>
              </w:rPr>
              <w:t xml:space="preserve"> </w:t>
            </w:r>
            <w:proofErr w:type="spellStart"/>
            <w:r w:rsidRPr="00A207A9">
              <w:rPr>
                <w:lang w:val="es-DO"/>
              </w:rPr>
              <w:t>Team</w:t>
            </w:r>
            <w:proofErr w:type="spellEnd"/>
          </w:p>
          <w:p w:rsidR="00B873AB" w:rsidRPr="00A207A9" w:rsidRDefault="00B873AB" w:rsidP="00B873AB">
            <w:pPr>
              <w:pStyle w:val="ListParagraph"/>
              <w:numPr>
                <w:ilvl w:val="0"/>
                <w:numId w:val="8"/>
              </w:numPr>
              <w:rPr>
                <w:lang w:val="es-DO"/>
              </w:rPr>
            </w:pPr>
            <w:proofErr w:type="spellStart"/>
            <w:r w:rsidRPr="00A207A9">
              <w:rPr>
                <w:lang w:val="es-DO"/>
              </w:rPr>
              <w:t>Laboratory</w:t>
            </w:r>
            <w:proofErr w:type="spellEnd"/>
            <w:r w:rsidRPr="00A207A9">
              <w:rPr>
                <w:lang w:val="es-DO"/>
              </w:rPr>
              <w:t xml:space="preserve"> </w:t>
            </w:r>
            <w:proofErr w:type="spellStart"/>
            <w:r w:rsidRPr="00A207A9">
              <w:rPr>
                <w:lang w:val="es-DO"/>
              </w:rPr>
              <w:t>Technician</w:t>
            </w:r>
            <w:proofErr w:type="spellEnd"/>
          </w:p>
        </w:tc>
        <w:tc>
          <w:tcPr>
            <w:tcW w:w="2898" w:type="dxa"/>
          </w:tcPr>
          <w:p w:rsidR="001B5A7F" w:rsidRPr="00A207A9" w:rsidRDefault="00B873AB" w:rsidP="00F66A93">
            <w:pPr>
              <w:pStyle w:val="ListParagraph"/>
              <w:ind w:left="0"/>
              <w:rPr>
                <w:lang w:val="es-DO"/>
              </w:rPr>
            </w:pPr>
            <w:proofErr w:type="spellStart"/>
            <w:r w:rsidRPr="00A207A9">
              <w:rPr>
                <w:lang w:val="es-DO"/>
              </w:rPr>
              <w:t>Personnel</w:t>
            </w:r>
            <w:proofErr w:type="spellEnd"/>
            <w:r w:rsidRPr="00A207A9">
              <w:rPr>
                <w:lang w:val="es-DO"/>
              </w:rPr>
              <w:t xml:space="preserve"> </w:t>
            </w:r>
            <w:proofErr w:type="spellStart"/>
            <w:r w:rsidRPr="00A207A9">
              <w:rPr>
                <w:lang w:val="es-DO"/>
              </w:rPr>
              <w:t>Selec</w:t>
            </w:r>
            <w:r w:rsidR="00F66A93" w:rsidRPr="00A207A9">
              <w:rPr>
                <w:lang w:val="es-DO"/>
              </w:rPr>
              <w:t>ted</w:t>
            </w:r>
            <w:proofErr w:type="spellEnd"/>
          </w:p>
        </w:tc>
      </w:tr>
      <w:tr w:rsidR="001B5A7F" w:rsidRPr="00A207A9" w:rsidTr="00B873AB">
        <w:tc>
          <w:tcPr>
            <w:tcW w:w="3258" w:type="dxa"/>
          </w:tcPr>
          <w:p w:rsidR="00DA240B" w:rsidRPr="00A207A9" w:rsidRDefault="00DA240B" w:rsidP="00DA240B">
            <w:pPr>
              <w:pStyle w:val="ListParagraph"/>
              <w:ind w:left="0"/>
              <w:rPr>
                <w:lang w:val="es-DO"/>
              </w:rPr>
            </w:pPr>
            <w:proofErr w:type="spellStart"/>
            <w:r w:rsidRPr="00A207A9">
              <w:rPr>
                <w:lang w:val="es-DO"/>
              </w:rPr>
              <w:t>Community</w:t>
            </w:r>
            <w:proofErr w:type="spellEnd"/>
            <w:r w:rsidRPr="00A207A9">
              <w:rPr>
                <w:lang w:val="es-DO"/>
              </w:rPr>
              <w:t xml:space="preserve"> </w:t>
            </w:r>
            <w:proofErr w:type="spellStart"/>
            <w:r w:rsidRPr="00A207A9">
              <w:rPr>
                <w:lang w:val="es-DO"/>
              </w:rPr>
              <w:t>Orientations</w:t>
            </w:r>
            <w:proofErr w:type="spellEnd"/>
          </w:p>
          <w:p w:rsidR="001B5A7F" w:rsidRPr="00A207A9" w:rsidRDefault="001B5A7F" w:rsidP="00F26D92">
            <w:pPr>
              <w:pStyle w:val="ListParagraph"/>
              <w:ind w:left="0"/>
              <w:rPr>
                <w:lang w:val="es-DO"/>
              </w:rPr>
            </w:pPr>
          </w:p>
        </w:tc>
        <w:tc>
          <w:tcPr>
            <w:tcW w:w="7020" w:type="dxa"/>
          </w:tcPr>
          <w:p w:rsidR="001B5A7F" w:rsidRPr="00A207A9" w:rsidRDefault="00854DAF" w:rsidP="00854DAF">
            <w:pPr>
              <w:pStyle w:val="ListParagraph"/>
              <w:numPr>
                <w:ilvl w:val="0"/>
                <w:numId w:val="9"/>
              </w:numPr>
              <w:rPr>
                <w:lang w:val="es-DO"/>
              </w:rPr>
            </w:pPr>
            <w:proofErr w:type="spellStart"/>
            <w:r w:rsidRPr="00A207A9">
              <w:rPr>
                <w:lang w:val="es-DO"/>
              </w:rPr>
              <w:t>Develop</w:t>
            </w:r>
            <w:proofErr w:type="spellEnd"/>
            <w:r w:rsidRPr="00A207A9">
              <w:rPr>
                <w:lang w:val="es-DO"/>
              </w:rPr>
              <w:t xml:space="preserve"> </w:t>
            </w:r>
            <w:proofErr w:type="spellStart"/>
            <w:r w:rsidRPr="00A207A9">
              <w:rPr>
                <w:lang w:val="es-DO"/>
              </w:rPr>
              <w:t>community</w:t>
            </w:r>
            <w:proofErr w:type="spellEnd"/>
            <w:r w:rsidRPr="00A207A9">
              <w:rPr>
                <w:lang w:val="es-DO"/>
              </w:rPr>
              <w:t xml:space="preserve"> </w:t>
            </w:r>
            <w:proofErr w:type="spellStart"/>
            <w:r w:rsidRPr="00A207A9">
              <w:rPr>
                <w:lang w:val="es-DO"/>
              </w:rPr>
              <w:t>orientation</w:t>
            </w:r>
            <w:proofErr w:type="spellEnd"/>
            <w:r w:rsidRPr="00A207A9">
              <w:rPr>
                <w:lang w:val="es-DO"/>
              </w:rPr>
              <w:t xml:space="preserve"> </w:t>
            </w:r>
            <w:proofErr w:type="spellStart"/>
            <w:r w:rsidRPr="00A207A9">
              <w:rPr>
                <w:lang w:val="es-DO"/>
              </w:rPr>
              <w:t>framework</w:t>
            </w:r>
            <w:proofErr w:type="spellEnd"/>
          </w:p>
          <w:p w:rsidR="00854DAF" w:rsidRPr="00A207A9" w:rsidRDefault="00854DAF" w:rsidP="00854DAF">
            <w:pPr>
              <w:pStyle w:val="ListParagraph"/>
              <w:numPr>
                <w:ilvl w:val="0"/>
                <w:numId w:val="9"/>
              </w:numPr>
              <w:rPr>
                <w:lang w:val="es-DO"/>
              </w:rPr>
            </w:pPr>
            <w:proofErr w:type="spellStart"/>
            <w:r w:rsidRPr="00A207A9">
              <w:rPr>
                <w:lang w:val="es-DO"/>
              </w:rPr>
              <w:t>Coordinate</w:t>
            </w:r>
            <w:proofErr w:type="spellEnd"/>
            <w:r w:rsidRPr="00A207A9">
              <w:rPr>
                <w:lang w:val="es-DO"/>
              </w:rPr>
              <w:t xml:space="preserve"> </w:t>
            </w:r>
            <w:proofErr w:type="spellStart"/>
            <w:r w:rsidRPr="00A207A9">
              <w:rPr>
                <w:lang w:val="es-DO"/>
              </w:rPr>
              <w:t>with</w:t>
            </w:r>
            <w:proofErr w:type="spellEnd"/>
            <w:r w:rsidRPr="00A207A9">
              <w:rPr>
                <w:lang w:val="es-DO"/>
              </w:rPr>
              <w:t xml:space="preserve"> </w:t>
            </w:r>
            <w:proofErr w:type="spellStart"/>
            <w:r w:rsidRPr="00A207A9">
              <w:rPr>
                <w:lang w:val="es-DO"/>
              </w:rPr>
              <w:t>communities</w:t>
            </w:r>
            <w:proofErr w:type="spellEnd"/>
          </w:p>
        </w:tc>
        <w:tc>
          <w:tcPr>
            <w:tcW w:w="2898" w:type="dxa"/>
          </w:tcPr>
          <w:p w:rsidR="001B5A7F" w:rsidRPr="00A207A9" w:rsidRDefault="00B873AB" w:rsidP="00F26D92">
            <w:pPr>
              <w:pStyle w:val="ListParagraph"/>
              <w:ind w:left="0"/>
              <w:rPr>
                <w:lang w:val="es-DO"/>
              </w:rPr>
            </w:pPr>
            <w:proofErr w:type="spellStart"/>
            <w:r w:rsidRPr="00A207A9">
              <w:rPr>
                <w:lang w:val="es-DO"/>
              </w:rPr>
              <w:t>Orientations</w:t>
            </w:r>
            <w:proofErr w:type="spellEnd"/>
            <w:r w:rsidRPr="00A207A9">
              <w:rPr>
                <w:lang w:val="es-DO"/>
              </w:rPr>
              <w:t xml:space="preserve"> </w:t>
            </w:r>
            <w:proofErr w:type="spellStart"/>
            <w:r w:rsidRPr="00A207A9">
              <w:rPr>
                <w:lang w:val="es-DO"/>
              </w:rPr>
              <w:t>Completed</w:t>
            </w:r>
            <w:proofErr w:type="spellEnd"/>
          </w:p>
        </w:tc>
      </w:tr>
      <w:tr w:rsidR="001B5A7F" w:rsidRPr="00A207A9" w:rsidTr="00B873AB">
        <w:tc>
          <w:tcPr>
            <w:tcW w:w="3258" w:type="dxa"/>
          </w:tcPr>
          <w:p w:rsidR="00DA240B" w:rsidRPr="00A207A9" w:rsidRDefault="00DA240B" w:rsidP="00DA240B">
            <w:pPr>
              <w:pStyle w:val="ListParagraph"/>
              <w:ind w:left="0"/>
              <w:rPr>
                <w:lang w:val="es-DO"/>
              </w:rPr>
            </w:pPr>
            <w:proofErr w:type="spellStart"/>
            <w:r w:rsidRPr="00A207A9">
              <w:rPr>
                <w:lang w:val="es-DO"/>
              </w:rPr>
              <w:t>Design</w:t>
            </w:r>
            <w:proofErr w:type="spellEnd"/>
            <w:r w:rsidRPr="00A207A9">
              <w:rPr>
                <w:lang w:val="es-DO"/>
              </w:rPr>
              <w:t xml:space="preserve"> </w:t>
            </w:r>
            <w:proofErr w:type="spellStart"/>
            <w:r w:rsidRPr="00A207A9">
              <w:rPr>
                <w:lang w:val="es-DO"/>
              </w:rPr>
              <w:t>Workshops</w:t>
            </w:r>
            <w:proofErr w:type="spellEnd"/>
          </w:p>
          <w:p w:rsidR="001B5A7F" w:rsidRPr="00A207A9" w:rsidRDefault="001B5A7F" w:rsidP="00F26D92">
            <w:pPr>
              <w:pStyle w:val="ListParagraph"/>
              <w:ind w:left="0"/>
              <w:rPr>
                <w:lang w:val="es-DO"/>
              </w:rPr>
            </w:pPr>
          </w:p>
        </w:tc>
        <w:tc>
          <w:tcPr>
            <w:tcW w:w="7020" w:type="dxa"/>
          </w:tcPr>
          <w:p w:rsidR="001B5A7F" w:rsidRPr="00A207A9" w:rsidRDefault="00F66A93" w:rsidP="00854DAF">
            <w:pPr>
              <w:pStyle w:val="ListParagraph"/>
              <w:numPr>
                <w:ilvl w:val="0"/>
                <w:numId w:val="10"/>
              </w:numPr>
              <w:rPr>
                <w:lang w:val="es-DO"/>
              </w:rPr>
            </w:pPr>
            <w:proofErr w:type="spellStart"/>
            <w:r w:rsidRPr="00A207A9">
              <w:rPr>
                <w:lang w:val="es-DO"/>
              </w:rPr>
              <w:t>Develop</w:t>
            </w:r>
            <w:proofErr w:type="spellEnd"/>
            <w:r w:rsidRPr="00A207A9">
              <w:rPr>
                <w:lang w:val="es-DO"/>
              </w:rPr>
              <w:t xml:space="preserve"> </w:t>
            </w:r>
            <w:proofErr w:type="spellStart"/>
            <w:r w:rsidRPr="00A207A9">
              <w:rPr>
                <w:lang w:val="es-DO"/>
              </w:rPr>
              <w:t>format</w:t>
            </w:r>
            <w:proofErr w:type="spellEnd"/>
            <w:r w:rsidRPr="00A207A9">
              <w:rPr>
                <w:lang w:val="es-DO"/>
              </w:rPr>
              <w:t xml:space="preserve"> </w:t>
            </w:r>
            <w:proofErr w:type="spellStart"/>
            <w:r w:rsidRPr="00A207A9">
              <w:rPr>
                <w:lang w:val="es-DO"/>
              </w:rPr>
              <w:t>with</w:t>
            </w:r>
            <w:proofErr w:type="spellEnd"/>
            <w:r w:rsidRPr="00A207A9">
              <w:rPr>
                <w:lang w:val="es-DO"/>
              </w:rPr>
              <w:t xml:space="preserve"> </w:t>
            </w:r>
            <w:proofErr w:type="spellStart"/>
            <w:r w:rsidRPr="00A207A9">
              <w:rPr>
                <w:lang w:val="es-DO"/>
              </w:rPr>
              <w:t>community</w:t>
            </w:r>
            <w:proofErr w:type="spellEnd"/>
            <w:r w:rsidRPr="00A207A9">
              <w:rPr>
                <w:lang w:val="es-DO"/>
              </w:rPr>
              <w:t xml:space="preserve"> </w:t>
            </w:r>
            <w:proofErr w:type="spellStart"/>
            <w:r w:rsidRPr="00A207A9">
              <w:rPr>
                <w:lang w:val="es-DO"/>
              </w:rPr>
              <w:t>participation</w:t>
            </w:r>
            <w:proofErr w:type="spellEnd"/>
          </w:p>
          <w:p w:rsidR="00F66A93" w:rsidRPr="00A207A9" w:rsidRDefault="00F66A93" w:rsidP="00854DAF">
            <w:pPr>
              <w:pStyle w:val="ListParagraph"/>
              <w:numPr>
                <w:ilvl w:val="0"/>
                <w:numId w:val="10"/>
              </w:numPr>
              <w:rPr>
                <w:lang w:val="es-DO"/>
              </w:rPr>
            </w:pPr>
            <w:proofErr w:type="spellStart"/>
            <w:r w:rsidRPr="00A207A9">
              <w:rPr>
                <w:lang w:val="es-DO"/>
              </w:rPr>
              <w:t>Present</w:t>
            </w:r>
            <w:proofErr w:type="spellEnd"/>
            <w:r w:rsidRPr="00A207A9">
              <w:rPr>
                <w:lang w:val="es-DO"/>
              </w:rPr>
              <w:t xml:space="preserve"> </w:t>
            </w:r>
            <w:proofErr w:type="spellStart"/>
            <w:r w:rsidRPr="00A207A9">
              <w:rPr>
                <w:lang w:val="es-DO"/>
              </w:rPr>
              <w:t>initial</w:t>
            </w:r>
            <w:proofErr w:type="spellEnd"/>
            <w:r w:rsidRPr="00A207A9">
              <w:rPr>
                <w:lang w:val="es-DO"/>
              </w:rPr>
              <w:t xml:space="preserve"> </w:t>
            </w:r>
            <w:proofErr w:type="spellStart"/>
            <w:r w:rsidRPr="00A207A9">
              <w:rPr>
                <w:lang w:val="es-DO"/>
              </w:rPr>
              <w:t>workshop</w:t>
            </w:r>
            <w:proofErr w:type="spellEnd"/>
          </w:p>
          <w:p w:rsidR="00F66A93" w:rsidRPr="00A207A9" w:rsidRDefault="00F66A93" w:rsidP="00854DAF">
            <w:pPr>
              <w:pStyle w:val="ListParagraph"/>
              <w:numPr>
                <w:ilvl w:val="0"/>
                <w:numId w:val="10"/>
              </w:numPr>
              <w:rPr>
                <w:lang w:val="es-DO"/>
              </w:rPr>
            </w:pPr>
            <w:proofErr w:type="spellStart"/>
            <w:r w:rsidRPr="00A207A9">
              <w:rPr>
                <w:lang w:val="es-DO"/>
              </w:rPr>
              <w:t>Evaluate</w:t>
            </w:r>
            <w:proofErr w:type="spellEnd"/>
            <w:r w:rsidRPr="00A207A9">
              <w:rPr>
                <w:lang w:val="es-DO"/>
              </w:rPr>
              <w:t xml:space="preserve"> and refine</w:t>
            </w:r>
          </w:p>
          <w:p w:rsidR="00F66A93" w:rsidRPr="00A207A9" w:rsidRDefault="00F66A93" w:rsidP="00854DAF">
            <w:pPr>
              <w:pStyle w:val="ListParagraph"/>
              <w:numPr>
                <w:ilvl w:val="0"/>
                <w:numId w:val="10"/>
              </w:numPr>
              <w:rPr>
                <w:lang w:val="es-DO"/>
              </w:rPr>
            </w:pPr>
            <w:proofErr w:type="spellStart"/>
            <w:r w:rsidRPr="00A207A9">
              <w:rPr>
                <w:lang w:val="es-DO"/>
              </w:rPr>
              <w:t>Present</w:t>
            </w:r>
            <w:proofErr w:type="spellEnd"/>
            <w:r w:rsidRPr="00A207A9">
              <w:rPr>
                <w:lang w:val="es-DO"/>
              </w:rPr>
              <w:t xml:space="preserve"> </w:t>
            </w:r>
            <w:proofErr w:type="spellStart"/>
            <w:r w:rsidRPr="00A207A9">
              <w:rPr>
                <w:lang w:val="es-DO"/>
              </w:rPr>
              <w:t>additional</w:t>
            </w:r>
            <w:proofErr w:type="spellEnd"/>
            <w:r w:rsidRPr="00A207A9">
              <w:rPr>
                <w:lang w:val="es-DO"/>
              </w:rPr>
              <w:t xml:space="preserve"> </w:t>
            </w:r>
            <w:proofErr w:type="spellStart"/>
            <w:r w:rsidRPr="00A207A9">
              <w:rPr>
                <w:lang w:val="es-DO"/>
              </w:rPr>
              <w:t>workshops</w:t>
            </w:r>
            <w:proofErr w:type="spellEnd"/>
          </w:p>
        </w:tc>
        <w:tc>
          <w:tcPr>
            <w:tcW w:w="2898" w:type="dxa"/>
          </w:tcPr>
          <w:p w:rsidR="001B5A7F" w:rsidRPr="00A207A9" w:rsidRDefault="00B873AB" w:rsidP="00F26D92">
            <w:pPr>
              <w:pStyle w:val="ListParagraph"/>
              <w:ind w:left="0"/>
              <w:rPr>
                <w:lang w:val="es-DO"/>
              </w:rPr>
            </w:pPr>
            <w:proofErr w:type="spellStart"/>
            <w:r w:rsidRPr="00A207A9">
              <w:rPr>
                <w:lang w:val="es-DO"/>
              </w:rPr>
              <w:t>Workshops</w:t>
            </w:r>
            <w:proofErr w:type="spellEnd"/>
          </w:p>
        </w:tc>
      </w:tr>
      <w:tr w:rsidR="001B5A7F" w:rsidRPr="00A207A9" w:rsidTr="00B873AB">
        <w:tc>
          <w:tcPr>
            <w:tcW w:w="3258" w:type="dxa"/>
          </w:tcPr>
          <w:p w:rsidR="001B5A7F" w:rsidRPr="00A207A9" w:rsidRDefault="00DA240B" w:rsidP="00DA240B">
            <w:pPr>
              <w:pStyle w:val="ListParagraph"/>
              <w:ind w:left="0"/>
              <w:rPr>
                <w:lang w:val="es-DO"/>
              </w:rPr>
            </w:pPr>
            <w:proofErr w:type="spellStart"/>
            <w:r w:rsidRPr="00A207A9">
              <w:rPr>
                <w:lang w:val="es-DO"/>
              </w:rPr>
              <w:t>Farmer</w:t>
            </w:r>
            <w:proofErr w:type="spellEnd"/>
            <w:r w:rsidRPr="00A207A9">
              <w:rPr>
                <w:lang w:val="es-DO"/>
              </w:rPr>
              <w:t xml:space="preserve"> </w:t>
            </w:r>
            <w:proofErr w:type="spellStart"/>
            <w:r w:rsidRPr="00A207A9">
              <w:rPr>
                <w:lang w:val="es-DO"/>
              </w:rPr>
              <w:t>Support</w:t>
            </w:r>
            <w:proofErr w:type="spellEnd"/>
            <w:r w:rsidRPr="00A207A9">
              <w:rPr>
                <w:lang w:val="es-DO"/>
              </w:rPr>
              <w:t xml:space="preserve"> </w:t>
            </w:r>
          </w:p>
        </w:tc>
        <w:tc>
          <w:tcPr>
            <w:tcW w:w="7020" w:type="dxa"/>
          </w:tcPr>
          <w:p w:rsidR="001B5A7F" w:rsidRPr="00A207A9" w:rsidRDefault="00F66A93" w:rsidP="00F66A93">
            <w:pPr>
              <w:pStyle w:val="ListParagraph"/>
              <w:numPr>
                <w:ilvl w:val="0"/>
                <w:numId w:val="11"/>
              </w:numPr>
              <w:rPr>
                <w:lang w:val="es-DO"/>
              </w:rPr>
            </w:pPr>
            <w:proofErr w:type="spellStart"/>
            <w:r w:rsidRPr="00A207A9">
              <w:rPr>
                <w:lang w:val="es-DO"/>
              </w:rPr>
              <w:t>Recruit</w:t>
            </w:r>
            <w:proofErr w:type="spellEnd"/>
            <w:r w:rsidRPr="00A207A9">
              <w:rPr>
                <w:lang w:val="es-DO"/>
              </w:rPr>
              <w:t xml:space="preserve"> and </w:t>
            </w:r>
            <w:proofErr w:type="spellStart"/>
            <w:r w:rsidRPr="00A207A9">
              <w:rPr>
                <w:lang w:val="es-DO"/>
              </w:rPr>
              <w:t>orient</w:t>
            </w:r>
            <w:proofErr w:type="spellEnd"/>
            <w:r w:rsidRPr="00A207A9">
              <w:rPr>
                <w:lang w:val="es-DO"/>
              </w:rPr>
              <w:t xml:space="preserve"> </w:t>
            </w:r>
            <w:proofErr w:type="spellStart"/>
            <w:r w:rsidRPr="00A207A9">
              <w:rPr>
                <w:lang w:val="es-DO"/>
              </w:rPr>
              <w:t>support</w:t>
            </w:r>
            <w:proofErr w:type="spellEnd"/>
            <w:r w:rsidRPr="00A207A9">
              <w:rPr>
                <w:lang w:val="es-DO"/>
              </w:rPr>
              <w:t xml:space="preserve"> </w:t>
            </w:r>
            <w:proofErr w:type="spellStart"/>
            <w:r w:rsidRPr="00A207A9">
              <w:rPr>
                <w:lang w:val="es-DO"/>
              </w:rPr>
              <w:t>team</w:t>
            </w:r>
            <w:proofErr w:type="spellEnd"/>
          </w:p>
          <w:p w:rsidR="00F66A93" w:rsidRPr="00A207A9" w:rsidRDefault="00F66A93" w:rsidP="00F66A93">
            <w:pPr>
              <w:pStyle w:val="ListParagraph"/>
              <w:numPr>
                <w:ilvl w:val="0"/>
                <w:numId w:val="11"/>
              </w:numPr>
              <w:rPr>
                <w:lang w:val="es-DO"/>
              </w:rPr>
            </w:pPr>
            <w:proofErr w:type="spellStart"/>
            <w:r w:rsidRPr="00A207A9">
              <w:rPr>
                <w:lang w:val="es-DO"/>
              </w:rPr>
              <w:t>Provide</w:t>
            </w:r>
            <w:proofErr w:type="spellEnd"/>
            <w:r w:rsidRPr="00A207A9">
              <w:rPr>
                <w:lang w:val="es-DO"/>
              </w:rPr>
              <w:t xml:space="preserve"> </w:t>
            </w:r>
            <w:proofErr w:type="spellStart"/>
            <w:r w:rsidRPr="00A207A9">
              <w:rPr>
                <w:lang w:val="es-DO"/>
              </w:rPr>
              <w:t>on-site</w:t>
            </w:r>
            <w:proofErr w:type="spellEnd"/>
            <w:r w:rsidRPr="00A207A9">
              <w:rPr>
                <w:lang w:val="es-DO"/>
              </w:rPr>
              <w:t xml:space="preserve"> </w:t>
            </w:r>
            <w:proofErr w:type="spellStart"/>
            <w:r w:rsidRPr="00A207A9">
              <w:rPr>
                <w:lang w:val="es-DO"/>
              </w:rPr>
              <w:t>support</w:t>
            </w:r>
            <w:proofErr w:type="spellEnd"/>
          </w:p>
        </w:tc>
        <w:tc>
          <w:tcPr>
            <w:tcW w:w="2898" w:type="dxa"/>
          </w:tcPr>
          <w:p w:rsidR="001B5A7F" w:rsidRPr="00A207A9" w:rsidRDefault="00B873AB" w:rsidP="00F26D92">
            <w:pPr>
              <w:pStyle w:val="ListParagraph"/>
              <w:ind w:left="0"/>
              <w:rPr>
                <w:lang w:val="es-DO"/>
              </w:rPr>
            </w:pPr>
            <w:proofErr w:type="spellStart"/>
            <w:r w:rsidRPr="00A207A9">
              <w:rPr>
                <w:lang w:val="es-DO"/>
              </w:rPr>
              <w:t>Hours</w:t>
            </w:r>
            <w:proofErr w:type="spellEnd"/>
            <w:r w:rsidRPr="00A207A9">
              <w:rPr>
                <w:lang w:val="es-DO"/>
              </w:rPr>
              <w:t xml:space="preserve"> of </w:t>
            </w:r>
            <w:proofErr w:type="spellStart"/>
            <w:r w:rsidRPr="00A207A9">
              <w:rPr>
                <w:lang w:val="es-DO"/>
              </w:rPr>
              <w:t>Support</w:t>
            </w:r>
            <w:proofErr w:type="spellEnd"/>
            <w:r w:rsidRPr="00A207A9">
              <w:rPr>
                <w:lang w:val="es-DO"/>
              </w:rPr>
              <w:t xml:space="preserve"> </w:t>
            </w:r>
            <w:proofErr w:type="spellStart"/>
            <w:r w:rsidRPr="00A207A9">
              <w:rPr>
                <w:lang w:val="es-DO"/>
              </w:rPr>
              <w:t>Provided</w:t>
            </w:r>
            <w:proofErr w:type="spellEnd"/>
          </w:p>
        </w:tc>
      </w:tr>
      <w:tr w:rsidR="001B5A7F" w:rsidRPr="00A207A9" w:rsidTr="00B873AB">
        <w:tc>
          <w:tcPr>
            <w:tcW w:w="3258" w:type="dxa"/>
          </w:tcPr>
          <w:p w:rsidR="00DA240B" w:rsidRPr="00A207A9" w:rsidRDefault="00DA240B" w:rsidP="00DA240B">
            <w:pPr>
              <w:pStyle w:val="ListParagraph"/>
              <w:ind w:left="0"/>
              <w:rPr>
                <w:lang w:val="es-DO"/>
              </w:rPr>
            </w:pPr>
            <w:r w:rsidRPr="00A207A9">
              <w:rPr>
                <w:lang w:val="es-DO"/>
              </w:rPr>
              <w:t>Marketing</w:t>
            </w:r>
          </w:p>
          <w:p w:rsidR="001B5A7F" w:rsidRPr="00A207A9" w:rsidRDefault="001B5A7F" w:rsidP="00F26D92">
            <w:pPr>
              <w:pStyle w:val="ListParagraph"/>
              <w:ind w:left="0"/>
              <w:rPr>
                <w:lang w:val="es-DO"/>
              </w:rPr>
            </w:pPr>
          </w:p>
        </w:tc>
        <w:tc>
          <w:tcPr>
            <w:tcW w:w="7020" w:type="dxa"/>
          </w:tcPr>
          <w:p w:rsidR="001B5A7F" w:rsidRPr="00A207A9" w:rsidRDefault="00F66A93" w:rsidP="00F66A93">
            <w:pPr>
              <w:pStyle w:val="ListParagraph"/>
              <w:numPr>
                <w:ilvl w:val="0"/>
                <w:numId w:val="12"/>
              </w:numPr>
              <w:rPr>
                <w:lang w:val="es-DO"/>
              </w:rPr>
            </w:pPr>
            <w:proofErr w:type="spellStart"/>
            <w:r w:rsidRPr="00A207A9">
              <w:rPr>
                <w:lang w:val="es-DO"/>
              </w:rPr>
              <w:t>Develop</w:t>
            </w:r>
            <w:proofErr w:type="spellEnd"/>
            <w:r w:rsidRPr="00A207A9">
              <w:rPr>
                <w:lang w:val="es-DO"/>
              </w:rPr>
              <w:t xml:space="preserve"> marketing plan</w:t>
            </w:r>
          </w:p>
          <w:p w:rsidR="00F66A93" w:rsidRPr="00A207A9" w:rsidRDefault="00F66A93" w:rsidP="00F66A93">
            <w:pPr>
              <w:pStyle w:val="ListParagraph"/>
              <w:numPr>
                <w:ilvl w:val="0"/>
                <w:numId w:val="12"/>
              </w:numPr>
              <w:rPr>
                <w:lang w:val="es-DO"/>
              </w:rPr>
            </w:pPr>
            <w:proofErr w:type="spellStart"/>
            <w:r w:rsidRPr="00A207A9">
              <w:rPr>
                <w:lang w:val="es-DO"/>
              </w:rPr>
              <w:t>Evaluate</w:t>
            </w:r>
            <w:proofErr w:type="spellEnd"/>
            <w:r w:rsidRPr="00A207A9">
              <w:rPr>
                <w:lang w:val="es-DO"/>
              </w:rPr>
              <w:t xml:space="preserve"> </w:t>
            </w:r>
            <w:proofErr w:type="spellStart"/>
            <w:r w:rsidRPr="00A207A9">
              <w:rPr>
                <w:lang w:val="es-DO"/>
              </w:rPr>
              <w:t>results</w:t>
            </w:r>
            <w:proofErr w:type="spellEnd"/>
          </w:p>
        </w:tc>
        <w:tc>
          <w:tcPr>
            <w:tcW w:w="2898" w:type="dxa"/>
          </w:tcPr>
          <w:p w:rsidR="001B5A7F" w:rsidRPr="00A207A9" w:rsidRDefault="00B873AB" w:rsidP="00F26D92">
            <w:pPr>
              <w:pStyle w:val="ListParagraph"/>
              <w:ind w:left="0"/>
              <w:rPr>
                <w:lang w:val="es-DO"/>
              </w:rPr>
            </w:pPr>
            <w:r w:rsidRPr="00A207A9">
              <w:rPr>
                <w:lang w:val="es-DO"/>
              </w:rPr>
              <w:t>Marketing Plan</w:t>
            </w:r>
          </w:p>
        </w:tc>
      </w:tr>
      <w:tr w:rsidR="001B5A7F" w:rsidRPr="00A207A9" w:rsidTr="00B873AB">
        <w:tc>
          <w:tcPr>
            <w:tcW w:w="3258" w:type="dxa"/>
          </w:tcPr>
          <w:p w:rsidR="00DA240B" w:rsidRPr="00A207A9" w:rsidRDefault="00F66A93" w:rsidP="00DA240B">
            <w:pPr>
              <w:pStyle w:val="ListParagraph"/>
              <w:ind w:left="0"/>
              <w:rPr>
                <w:lang w:val="es-DO"/>
              </w:rPr>
            </w:pPr>
            <w:r w:rsidRPr="00A207A9">
              <w:rPr>
                <w:lang w:val="es-DO"/>
              </w:rPr>
              <w:t xml:space="preserve">Field </w:t>
            </w:r>
            <w:proofErr w:type="spellStart"/>
            <w:r w:rsidRPr="00A207A9">
              <w:rPr>
                <w:lang w:val="es-DO"/>
              </w:rPr>
              <w:t>Sampling</w:t>
            </w:r>
            <w:proofErr w:type="spellEnd"/>
            <w:r w:rsidR="00DA240B" w:rsidRPr="00A207A9">
              <w:rPr>
                <w:lang w:val="es-DO"/>
              </w:rPr>
              <w:t xml:space="preserve"> </w:t>
            </w:r>
          </w:p>
          <w:p w:rsidR="001B5A7F" w:rsidRPr="00A207A9" w:rsidRDefault="001B5A7F" w:rsidP="00F26D92">
            <w:pPr>
              <w:pStyle w:val="ListParagraph"/>
              <w:ind w:left="0"/>
              <w:rPr>
                <w:lang w:val="es-DO"/>
              </w:rPr>
            </w:pPr>
          </w:p>
        </w:tc>
        <w:tc>
          <w:tcPr>
            <w:tcW w:w="7020" w:type="dxa"/>
          </w:tcPr>
          <w:p w:rsidR="001B5A7F" w:rsidRPr="00A207A9" w:rsidRDefault="00F66A93" w:rsidP="00F66A93">
            <w:pPr>
              <w:pStyle w:val="ListParagraph"/>
              <w:numPr>
                <w:ilvl w:val="0"/>
                <w:numId w:val="13"/>
              </w:numPr>
              <w:rPr>
                <w:lang w:val="es-DO"/>
              </w:rPr>
            </w:pPr>
            <w:proofErr w:type="spellStart"/>
            <w:r w:rsidRPr="00A207A9">
              <w:rPr>
                <w:lang w:val="es-DO"/>
              </w:rPr>
              <w:t>Coordinate</w:t>
            </w:r>
            <w:proofErr w:type="spellEnd"/>
            <w:r w:rsidRPr="00A207A9">
              <w:rPr>
                <w:lang w:val="es-DO"/>
              </w:rPr>
              <w:t xml:space="preserve"> </w:t>
            </w:r>
            <w:proofErr w:type="spellStart"/>
            <w:r w:rsidRPr="00A207A9">
              <w:rPr>
                <w:lang w:val="es-DO"/>
              </w:rPr>
              <w:t>with</w:t>
            </w:r>
            <w:proofErr w:type="spellEnd"/>
            <w:r w:rsidRPr="00A207A9">
              <w:rPr>
                <w:lang w:val="es-DO"/>
              </w:rPr>
              <w:t xml:space="preserve"> USDA </w:t>
            </w:r>
            <w:proofErr w:type="spellStart"/>
            <w:r w:rsidRPr="00A207A9">
              <w:rPr>
                <w:lang w:val="es-DO"/>
              </w:rPr>
              <w:t>group</w:t>
            </w:r>
            <w:proofErr w:type="spellEnd"/>
          </w:p>
          <w:p w:rsidR="00D519DB" w:rsidRPr="00A207A9" w:rsidRDefault="00D519DB" w:rsidP="00F66A93">
            <w:pPr>
              <w:pStyle w:val="ListParagraph"/>
              <w:numPr>
                <w:ilvl w:val="0"/>
                <w:numId w:val="13"/>
              </w:numPr>
              <w:rPr>
                <w:lang w:val="es-DO"/>
              </w:rPr>
            </w:pPr>
            <w:proofErr w:type="spellStart"/>
            <w:r w:rsidRPr="00A207A9">
              <w:rPr>
                <w:lang w:val="es-DO"/>
              </w:rPr>
              <w:t>Adapt</w:t>
            </w:r>
            <w:proofErr w:type="spellEnd"/>
            <w:r w:rsidRPr="00A207A9">
              <w:rPr>
                <w:lang w:val="es-DO"/>
              </w:rPr>
              <w:t xml:space="preserve"> USDA </w:t>
            </w:r>
            <w:proofErr w:type="spellStart"/>
            <w:r w:rsidRPr="00A207A9">
              <w:rPr>
                <w:lang w:val="es-DO"/>
              </w:rPr>
              <w:t>protocols</w:t>
            </w:r>
            <w:proofErr w:type="spellEnd"/>
            <w:r w:rsidRPr="00A207A9">
              <w:rPr>
                <w:lang w:val="es-DO"/>
              </w:rPr>
              <w:t xml:space="preserve"> as </w:t>
            </w:r>
            <w:proofErr w:type="spellStart"/>
            <w:r w:rsidRPr="00A207A9">
              <w:rPr>
                <w:lang w:val="es-DO"/>
              </w:rPr>
              <w:t>needed</w:t>
            </w:r>
            <w:proofErr w:type="spellEnd"/>
          </w:p>
          <w:p w:rsidR="00D519DB" w:rsidRPr="00A207A9" w:rsidRDefault="00D519DB" w:rsidP="00F66A93">
            <w:pPr>
              <w:pStyle w:val="ListParagraph"/>
              <w:numPr>
                <w:ilvl w:val="0"/>
                <w:numId w:val="13"/>
              </w:numPr>
              <w:rPr>
                <w:lang w:val="es-DO"/>
              </w:rPr>
            </w:pPr>
            <w:proofErr w:type="spellStart"/>
            <w:r w:rsidRPr="00A207A9">
              <w:rPr>
                <w:lang w:val="es-DO"/>
              </w:rPr>
              <w:t>Design</w:t>
            </w:r>
            <w:proofErr w:type="spellEnd"/>
            <w:r w:rsidRPr="00A207A9">
              <w:rPr>
                <w:lang w:val="es-DO"/>
              </w:rPr>
              <w:t xml:space="preserve"> </w:t>
            </w:r>
            <w:proofErr w:type="spellStart"/>
            <w:r w:rsidRPr="00A207A9">
              <w:rPr>
                <w:lang w:val="es-DO"/>
              </w:rPr>
              <w:t>sampling</w:t>
            </w:r>
            <w:proofErr w:type="spellEnd"/>
            <w:r w:rsidRPr="00A207A9">
              <w:rPr>
                <w:lang w:val="es-DO"/>
              </w:rPr>
              <w:t xml:space="preserve"> </w:t>
            </w:r>
            <w:proofErr w:type="spellStart"/>
            <w:r w:rsidRPr="00A207A9">
              <w:rPr>
                <w:lang w:val="es-DO"/>
              </w:rPr>
              <w:t>tools</w:t>
            </w:r>
            <w:proofErr w:type="spellEnd"/>
          </w:p>
          <w:p w:rsidR="00D519DB" w:rsidRPr="00A207A9" w:rsidRDefault="00D519DB" w:rsidP="00F66A93">
            <w:pPr>
              <w:pStyle w:val="ListParagraph"/>
              <w:numPr>
                <w:ilvl w:val="0"/>
                <w:numId w:val="13"/>
              </w:numPr>
              <w:rPr>
                <w:lang w:val="es-DO"/>
              </w:rPr>
            </w:pPr>
            <w:proofErr w:type="spellStart"/>
            <w:r w:rsidRPr="00A207A9">
              <w:rPr>
                <w:lang w:val="es-DO"/>
              </w:rPr>
              <w:t>Build</w:t>
            </w:r>
            <w:proofErr w:type="spellEnd"/>
            <w:r w:rsidRPr="00A207A9">
              <w:rPr>
                <w:lang w:val="es-DO"/>
              </w:rPr>
              <w:t xml:space="preserve"> </w:t>
            </w:r>
            <w:proofErr w:type="spellStart"/>
            <w:r w:rsidRPr="00A207A9">
              <w:rPr>
                <w:lang w:val="es-DO"/>
              </w:rPr>
              <w:t>sampling</w:t>
            </w:r>
            <w:proofErr w:type="spellEnd"/>
            <w:r w:rsidRPr="00A207A9">
              <w:rPr>
                <w:lang w:val="es-DO"/>
              </w:rPr>
              <w:t xml:space="preserve"> </w:t>
            </w:r>
            <w:proofErr w:type="spellStart"/>
            <w:r w:rsidRPr="00A207A9">
              <w:rPr>
                <w:lang w:val="es-DO"/>
              </w:rPr>
              <w:t>tools</w:t>
            </w:r>
            <w:proofErr w:type="spellEnd"/>
          </w:p>
          <w:p w:rsidR="00D519DB" w:rsidRPr="00A207A9" w:rsidRDefault="00D519DB" w:rsidP="00F66A93">
            <w:pPr>
              <w:pStyle w:val="ListParagraph"/>
              <w:numPr>
                <w:ilvl w:val="0"/>
                <w:numId w:val="13"/>
              </w:numPr>
              <w:rPr>
                <w:lang w:val="es-DO"/>
              </w:rPr>
            </w:pPr>
            <w:r w:rsidRPr="00A207A9">
              <w:rPr>
                <w:lang w:val="es-DO"/>
              </w:rPr>
              <w:t xml:space="preserve">Field test </w:t>
            </w:r>
          </w:p>
        </w:tc>
        <w:tc>
          <w:tcPr>
            <w:tcW w:w="2898" w:type="dxa"/>
          </w:tcPr>
          <w:p w:rsidR="001B5A7F" w:rsidRPr="00A207A9" w:rsidRDefault="00B873AB" w:rsidP="00F26D92">
            <w:pPr>
              <w:pStyle w:val="ListParagraph"/>
              <w:ind w:left="0"/>
              <w:rPr>
                <w:lang w:val="es-DO"/>
              </w:rPr>
            </w:pPr>
            <w:proofErr w:type="spellStart"/>
            <w:r w:rsidRPr="00A207A9">
              <w:rPr>
                <w:lang w:val="es-DO"/>
              </w:rPr>
              <w:t>Measurement</w:t>
            </w:r>
            <w:proofErr w:type="spellEnd"/>
            <w:r w:rsidRPr="00A207A9">
              <w:rPr>
                <w:lang w:val="es-DO"/>
              </w:rPr>
              <w:t xml:space="preserve"> Plan</w:t>
            </w:r>
          </w:p>
        </w:tc>
      </w:tr>
      <w:tr w:rsidR="001B5A7F" w:rsidRPr="00A207A9" w:rsidTr="00B873AB">
        <w:tc>
          <w:tcPr>
            <w:tcW w:w="3258" w:type="dxa"/>
          </w:tcPr>
          <w:p w:rsidR="00DA240B" w:rsidRPr="00A207A9" w:rsidRDefault="00DA240B" w:rsidP="00DA240B">
            <w:pPr>
              <w:pStyle w:val="ListParagraph"/>
              <w:ind w:left="0"/>
              <w:rPr>
                <w:lang w:val="es-DO"/>
              </w:rPr>
            </w:pPr>
          </w:p>
          <w:p w:rsidR="00DA240B" w:rsidRPr="00A207A9" w:rsidRDefault="00DA240B" w:rsidP="00DA240B">
            <w:pPr>
              <w:pStyle w:val="ListParagraph"/>
              <w:ind w:left="0"/>
              <w:rPr>
                <w:lang w:val="es-DO"/>
              </w:rPr>
            </w:pPr>
            <w:proofErr w:type="spellStart"/>
            <w:r w:rsidRPr="00A207A9">
              <w:rPr>
                <w:lang w:val="es-DO"/>
              </w:rPr>
              <w:t>Laboratory</w:t>
            </w:r>
            <w:proofErr w:type="spellEnd"/>
            <w:r w:rsidRPr="00A207A9">
              <w:rPr>
                <w:lang w:val="es-DO"/>
              </w:rPr>
              <w:t xml:space="preserve"> </w:t>
            </w:r>
          </w:p>
          <w:p w:rsidR="001B5A7F" w:rsidRPr="00A207A9" w:rsidRDefault="001B5A7F" w:rsidP="00F26D92">
            <w:pPr>
              <w:pStyle w:val="ListParagraph"/>
              <w:ind w:left="0"/>
              <w:rPr>
                <w:lang w:val="es-DO"/>
              </w:rPr>
            </w:pPr>
          </w:p>
        </w:tc>
        <w:tc>
          <w:tcPr>
            <w:tcW w:w="7020" w:type="dxa"/>
          </w:tcPr>
          <w:p w:rsidR="001B5A7F" w:rsidRPr="00A207A9" w:rsidRDefault="00D519DB" w:rsidP="00D519DB">
            <w:pPr>
              <w:pStyle w:val="ListParagraph"/>
              <w:numPr>
                <w:ilvl w:val="0"/>
                <w:numId w:val="14"/>
              </w:numPr>
              <w:rPr>
                <w:lang w:val="es-DO"/>
              </w:rPr>
            </w:pPr>
            <w:proofErr w:type="spellStart"/>
            <w:r w:rsidRPr="00A207A9">
              <w:rPr>
                <w:lang w:val="es-DO"/>
              </w:rPr>
              <w:t>Survey</w:t>
            </w:r>
            <w:proofErr w:type="spellEnd"/>
            <w:r w:rsidRPr="00A207A9">
              <w:rPr>
                <w:lang w:val="es-DO"/>
              </w:rPr>
              <w:t xml:space="preserve"> </w:t>
            </w:r>
            <w:proofErr w:type="spellStart"/>
            <w:r w:rsidRPr="00A207A9">
              <w:rPr>
                <w:lang w:val="es-DO"/>
              </w:rPr>
              <w:t>existing</w:t>
            </w:r>
            <w:proofErr w:type="spellEnd"/>
            <w:r w:rsidRPr="00A207A9">
              <w:rPr>
                <w:lang w:val="es-DO"/>
              </w:rPr>
              <w:t xml:space="preserve"> </w:t>
            </w:r>
            <w:proofErr w:type="spellStart"/>
            <w:r w:rsidRPr="00A207A9">
              <w:rPr>
                <w:lang w:val="es-DO"/>
              </w:rPr>
              <w:t>laboratories</w:t>
            </w:r>
            <w:proofErr w:type="spellEnd"/>
            <w:r w:rsidRPr="00A207A9">
              <w:rPr>
                <w:lang w:val="es-DO"/>
              </w:rPr>
              <w:t xml:space="preserve"> in US</w:t>
            </w:r>
          </w:p>
          <w:p w:rsidR="00D519DB" w:rsidRPr="00A207A9" w:rsidRDefault="00D519DB" w:rsidP="00D519DB">
            <w:pPr>
              <w:pStyle w:val="ListParagraph"/>
              <w:numPr>
                <w:ilvl w:val="0"/>
                <w:numId w:val="14"/>
              </w:numPr>
              <w:rPr>
                <w:lang w:val="es-DO"/>
              </w:rPr>
            </w:pPr>
            <w:proofErr w:type="spellStart"/>
            <w:r w:rsidRPr="00A207A9">
              <w:rPr>
                <w:lang w:val="es-DO"/>
              </w:rPr>
              <w:t>Purchase</w:t>
            </w:r>
            <w:proofErr w:type="spellEnd"/>
            <w:r w:rsidRPr="00A207A9">
              <w:rPr>
                <w:lang w:val="es-DO"/>
              </w:rPr>
              <w:t xml:space="preserve"> </w:t>
            </w:r>
            <w:proofErr w:type="spellStart"/>
            <w:r w:rsidRPr="00A207A9">
              <w:rPr>
                <w:lang w:val="es-DO"/>
              </w:rPr>
              <w:t>minimum</w:t>
            </w:r>
            <w:proofErr w:type="spellEnd"/>
            <w:r w:rsidRPr="00A207A9">
              <w:rPr>
                <w:lang w:val="es-DO"/>
              </w:rPr>
              <w:t xml:space="preserve"> </w:t>
            </w:r>
            <w:proofErr w:type="spellStart"/>
            <w:r w:rsidRPr="00A207A9">
              <w:rPr>
                <w:lang w:val="es-DO"/>
              </w:rPr>
              <w:t>equipment</w:t>
            </w:r>
            <w:proofErr w:type="spellEnd"/>
          </w:p>
          <w:p w:rsidR="00D519DB" w:rsidRPr="00A207A9" w:rsidRDefault="00D519DB" w:rsidP="00D519DB">
            <w:pPr>
              <w:pStyle w:val="ListParagraph"/>
              <w:numPr>
                <w:ilvl w:val="0"/>
                <w:numId w:val="14"/>
              </w:numPr>
            </w:pPr>
            <w:r w:rsidRPr="00A207A9">
              <w:t>Install and test equipment using generator</w:t>
            </w:r>
          </w:p>
          <w:p w:rsidR="00D519DB" w:rsidRPr="00A207A9" w:rsidRDefault="00D519DB" w:rsidP="00D519DB">
            <w:pPr>
              <w:pStyle w:val="ListParagraph"/>
              <w:numPr>
                <w:ilvl w:val="0"/>
                <w:numId w:val="14"/>
              </w:numPr>
              <w:rPr>
                <w:lang w:val="es-DO"/>
              </w:rPr>
            </w:pPr>
            <w:r w:rsidRPr="00A207A9">
              <w:rPr>
                <w:lang w:val="es-DO"/>
              </w:rPr>
              <w:t xml:space="preserve">Train local </w:t>
            </w:r>
            <w:proofErr w:type="spellStart"/>
            <w:r w:rsidRPr="00A207A9">
              <w:rPr>
                <w:lang w:val="es-DO"/>
              </w:rPr>
              <w:t>technicians</w:t>
            </w:r>
            <w:proofErr w:type="spellEnd"/>
          </w:p>
          <w:p w:rsidR="00D519DB" w:rsidRPr="00A207A9" w:rsidRDefault="00D519DB" w:rsidP="00D519DB">
            <w:pPr>
              <w:pStyle w:val="ListParagraph"/>
              <w:numPr>
                <w:ilvl w:val="0"/>
                <w:numId w:val="14"/>
              </w:numPr>
            </w:pPr>
            <w:r w:rsidRPr="00A207A9">
              <w:t>Fund and install solar power system</w:t>
            </w:r>
          </w:p>
        </w:tc>
        <w:tc>
          <w:tcPr>
            <w:tcW w:w="2898" w:type="dxa"/>
          </w:tcPr>
          <w:p w:rsidR="001B5A7F" w:rsidRPr="00A207A9" w:rsidRDefault="00B873AB" w:rsidP="00F26D92">
            <w:pPr>
              <w:pStyle w:val="ListParagraph"/>
              <w:ind w:left="0"/>
              <w:rPr>
                <w:lang w:val="es-DO"/>
              </w:rPr>
            </w:pPr>
            <w:proofErr w:type="spellStart"/>
            <w:r w:rsidRPr="00A207A9">
              <w:rPr>
                <w:lang w:val="es-DO"/>
              </w:rPr>
              <w:t>Laboratory</w:t>
            </w:r>
            <w:proofErr w:type="spellEnd"/>
            <w:r w:rsidRPr="00A207A9">
              <w:rPr>
                <w:lang w:val="es-DO"/>
              </w:rPr>
              <w:t xml:space="preserve"> </w:t>
            </w:r>
            <w:proofErr w:type="spellStart"/>
            <w:r w:rsidRPr="00A207A9">
              <w:rPr>
                <w:lang w:val="es-DO"/>
              </w:rPr>
              <w:t>Operational</w:t>
            </w:r>
            <w:proofErr w:type="spellEnd"/>
          </w:p>
        </w:tc>
      </w:tr>
      <w:tr w:rsidR="00B873AB" w:rsidRPr="00A207A9" w:rsidTr="00B873AB">
        <w:tc>
          <w:tcPr>
            <w:tcW w:w="3258" w:type="dxa"/>
          </w:tcPr>
          <w:p w:rsidR="00B873AB" w:rsidRPr="00A207A9" w:rsidRDefault="00B873AB" w:rsidP="00DA240B">
            <w:pPr>
              <w:pStyle w:val="ListParagraph"/>
              <w:ind w:left="0"/>
              <w:rPr>
                <w:lang w:val="es-DO"/>
              </w:rPr>
            </w:pPr>
            <w:proofErr w:type="spellStart"/>
            <w:r w:rsidRPr="00A207A9">
              <w:rPr>
                <w:lang w:val="es-DO"/>
              </w:rPr>
              <w:t>Soil</w:t>
            </w:r>
            <w:proofErr w:type="spellEnd"/>
            <w:r w:rsidRPr="00A207A9">
              <w:rPr>
                <w:lang w:val="es-DO"/>
              </w:rPr>
              <w:t xml:space="preserve"> </w:t>
            </w:r>
            <w:proofErr w:type="spellStart"/>
            <w:r w:rsidRPr="00A207A9">
              <w:rPr>
                <w:lang w:val="es-DO"/>
              </w:rPr>
              <w:t>Carbon</w:t>
            </w:r>
            <w:proofErr w:type="spellEnd"/>
            <w:r w:rsidRPr="00A207A9">
              <w:rPr>
                <w:lang w:val="es-DO"/>
              </w:rPr>
              <w:t xml:space="preserve"> </w:t>
            </w:r>
            <w:proofErr w:type="spellStart"/>
            <w:r w:rsidRPr="00A207A9">
              <w:rPr>
                <w:lang w:val="es-DO"/>
              </w:rPr>
              <w:t>Baseline</w:t>
            </w:r>
            <w:proofErr w:type="spellEnd"/>
          </w:p>
        </w:tc>
        <w:tc>
          <w:tcPr>
            <w:tcW w:w="7020" w:type="dxa"/>
          </w:tcPr>
          <w:p w:rsidR="00D519DB" w:rsidRPr="00A207A9" w:rsidRDefault="00D519DB" w:rsidP="00B873AB">
            <w:pPr>
              <w:pStyle w:val="ListParagraph"/>
              <w:numPr>
                <w:ilvl w:val="0"/>
                <w:numId w:val="7"/>
              </w:numPr>
              <w:rPr>
                <w:lang w:val="es-DO"/>
              </w:rPr>
            </w:pPr>
            <w:proofErr w:type="spellStart"/>
            <w:r w:rsidRPr="00A207A9">
              <w:rPr>
                <w:lang w:val="es-DO"/>
              </w:rPr>
              <w:t>Develop</w:t>
            </w:r>
            <w:proofErr w:type="spellEnd"/>
            <w:r w:rsidRPr="00A207A9">
              <w:rPr>
                <w:lang w:val="es-DO"/>
              </w:rPr>
              <w:t xml:space="preserve"> data base</w:t>
            </w:r>
          </w:p>
          <w:p w:rsidR="00B873AB" w:rsidRPr="00A207A9" w:rsidRDefault="00D519DB" w:rsidP="00B873AB">
            <w:pPr>
              <w:pStyle w:val="ListParagraph"/>
              <w:numPr>
                <w:ilvl w:val="0"/>
                <w:numId w:val="7"/>
              </w:numPr>
            </w:pPr>
            <w:r w:rsidRPr="00A207A9">
              <w:t>Collect and analyze samples from the plots</w:t>
            </w:r>
          </w:p>
        </w:tc>
        <w:tc>
          <w:tcPr>
            <w:tcW w:w="2898" w:type="dxa"/>
          </w:tcPr>
          <w:p w:rsidR="00B873AB" w:rsidRPr="00A207A9" w:rsidRDefault="00B873AB" w:rsidP="00F26D92">
            <w:pPr>
              <w:pStyle w:val="ListParagraph"/>
              <w:ind w:left="0"/>
              <w:rPr>
                <w:lang w:val="es-DO"/>
              </w:rPr>
            </w:pPr>
            <w:proofErr w:type="spellStart"/>
            <w:r w:rsidRPr="00A207A9">
              <w:rPr>
                <w:lang w:val="es-DO"/>
              </w:rPr>
              <w:t>Carbon</w:t>
            </w:r>
            <w:proofErr w:type="spellEnd"/>
            <w:r w:rsidRPr="00A207A9">
              <w:rPr>
                <w:lang w:val="es-DO"/>
              </w:rPr>
              <w:t xml:space="preserve"> </w:t>
            </w:r>
            <w:proofErr w:type="spellStart"/>
            <w:r w:rsidRPr="00A207A9">
              <w:rPr>
                <w:lang w:val="es-DO"/>
              </w:rPr>
              <w:t>Baseline</w:t>
            </w:r>
            <w:proofErr w:type="spellEnd"/>
            <w:r w:rsidRPr="00A207A9">
              <w:rPr>
                <w:lang w:val="es-DO"/>
              </w:rPr>
              <w:t xml:space="preserve"> Data Base</w:t>
            </w:r>
          </w:p>
        </w:tc>
      </w:tr>
      <w:tr w:rsidR="00DA240B" w:rsidRPr="00A207A9" w:rsidTr="00B873AB">
        <w:tc>
          <w:tcPr>
            <w:tcW w:w="3258" w:type="dxa"/>
          </w:tcPr>
          <w:p w:rsidR="00DA240B" w:rsidRPr="00A207A9" w:rsidRDefault="00B873AB" w:rsidP="00DA240B">
            <w:pPr>
              <w:pStyle w:val="ListParagraph"/>
              <w:ind w:left="0"/>
              <w:rPr>
                <w:lang w:val="es-DO"/>
              </w:rPr>
            </w:pPr>
            <w:proofErr w:type="spellStart"/>
            <w:r w:rsidRPr="00A207A9">
              <w:rPr>
                <w:lang w:val="es-DO"/>
              </w:rPr>
              <w:t>Payment</w:t>
            </w:r>
            <w:proofErr w:type="spellEnd"/>
          </w:p>
        </w:tc>
        <w:tc>
          <w:tcPr>
            <w:tcW w:w="7020" w:type="dxa"/>
          </w:tcPr>
          <w:p w:rsidR="00D519DB" w:rsidRPr="00A207A9" w:rsidRDefault="00D519DB" w:rsidP="00D519DB">
            <w:pPr>
              <w:rPr>
                <w:lang w:val="es-DO"/>
              </w:rPr>
            </w:pPr>
          </w:p>
          <w:p w:rsidR="00DA240B" w:rsidRPr="00A207A9" w:rsidRDefault="00B873AB" w:rsidP="00D519DB">
            <w:pPr>
              <w:pStyle w:val="ListParagraph"/>
              <w:numPr>
                <w:ilvl w:val="0"/>
                <w:numId w:val="18"/>
              </w:numPr>
              <w:rPr>
                <w:lang w:val="es-DO"/>
              </w:rPr>
            </w:pPr>
            <w:proofErr w:type="spellStart"/>
            <w:r w:rsidRPr="00A207A9">
              <w:rPr>
                <w:lang w:val="es-DO"/>
              </w:rPr>
              <w:t>Analyze</w:t>
            </w:r>
            <w:proofErr w:type="spellEnd"/>
            <w:r w:rsidRPr="00A207A9">
              <w:rPr>
                <w:lang w:val="es-DO"/>
              </w:rPr>
              <w:t xml:space="preserve"> </w:t>
            </w:r>
            <w:proofErr w:type="spellStart"/>
            <w:r w:rsidRPr="00A207A9">
              <w:rPr>
                <w:lang w:val="es-DO"/>
              </w:rPr>
              <w:t>value</w:t>
            </w:r>
            <w:proofErr w:type="spellEnd"/>
            <w:r w:rsidRPr="00A207A9">
              <w:rPr>
                <w:lang w:val="es-DO"/>
              </w:rPr>
              <w:t xml:space="preserve"> of </w:t>
            </w:r>
            <w:proofErr w:type="spellStart"/>
            <w:r w:rsidRPr="00A207A9">
              <w:rPr>
                <w:lang w:val="es-DO"/>
              </w:rPr>
              <w:t>sequestered</w:t>
            </w:r>
            <w:proofErr w:type="spellEnd"/>
            <w:r w:rsidRPr="00A207A9">
              <w:rPr>
                <w:lang w:val="es-DO"/>
              </w:rPr>
              <w:t xml:space="preserve"> </w:t>
            </w:r>
            <w:proofErr w:type="spellStart"/>
            <w:r w:rsidRPr="00A207A9">
              <w:rPr>
                <w:lang w:val="es-DO"/>
              </w:rPr>
              <w:t>carbon</w:t>
            </w:r>
            <w:proofErr w:type="spellEnd"/>
          </w:p>
          <w:p w:rsidR="00B873AB" w:rsidRPr="00A207A9" w:rsidRDefault="00B873AB" w:rsidP="00D519DB">
            <w:pPr>
              <w:pStyle w:val="ListParagraph"/>
              <w:numPr>
                <w:ilvl w:val="0"/>
                <w:numId w:val="18"/>
              </w:numPr>
            </w:pPr>
            <w:r w:rsidRPr="00A207A9">
              <w:t>Develop short-term payment schedule based on practices</w:t>
            </w:r>
          </w:p>
          <w:p w:rsidR="00B873AB" w:rsidRPr="00A207A9" w:rsidRDefault="00B873AB" w:rsidP="00D519DB">
            <w:pPr>
              <w:pStyle w:val="ListParagraph"/>
              <w:numPr>
                <w:ilvl w:val="0"/>
                <w:numId w:val="18"/>
              </w:numPr>
              <w:rPr>
                <w:lang w:val="es-DO"/>
              </w:rPr>
            </w:pPr>
            <w:proofErr w:type="spellStart"/>
            <w:r w:rsidRPr="00A207A9">
              <w:rPr>
                <w:lang w:val="es-DO"/>
              </w:rPr>
              <w:t>Develop</w:t>
            </w:r>
            <w:proofErr w:type="spellEnd"/>
            <w:r w:rsidRPr="00A207A9">
              <w:rPr>
                <w:lang w:val="es-DO"/>
              </w:rPr>
              <w:t xml:space="preserve"> </w:t>
            </w:r>
            <w:proofErr w:type="spellStart"/>
            <w:r w:rsidRPr="00A207A9">
              <w:rPr>
                <w:lang w:val="es-DO"/>
              </w:rPr>
              <w:t>long-term</w:t>
            </w:r>
            <w:proofErr w:type="spellEnd"/>
            <w:r w:rsidRPr="00A207A9">
              <w:rPr>
                <w:lang w:val="es-DO"/>
              </w:rPr>
              <w:t xml:space="preserve"> </w:t>
            </w:r>
            <w:proofErr w:type="spellStart"/>
            <w:r w:rsidRPr="00A207A9">
              <w:rPr>
                <w:lang w:val="es-DO"/>
              </w:rPr>
              <w:t>payment</w:t>
            </w:r>
            <w:proofErr w:type="spellEnd"/>
            <w:r w:rsidRPr="00A207A9">
              <w:rPr>
                <w:lang w:val="es-DO"/>
              </w:rPr>
              <w:t xml:space="preserve"> </w:t>
            </w:r>
            <w:proofErr w:type="spellStart"/>
            <w:r w:rsidRPr="00A207A9">
              <w:rPr>
                <w:lang w:val="es-DO"/>
              </w:rPr>
              <w:t>schedule</w:t>
            </w:r>
            <w:proofErr w:type="spellEnd"/>
          </w:p>
          <w:p w:rsidR="00D519DB" w:rsidRPr="00A207A9" w:rsidRDefault="00D519DB" w:rsidP="00D519DB">
            <w:pPr>
              <w:pStyle w:val="ListParagraph"/>
              <w:numPr>
                <w:ilvl w:val="0"/>
                <w:numId w:val="18"/>
              </w:numPr>
              <w:rPr>
                <w:lang w:val="es-DO"/>
              </w:rPr>
            </w:pPr>
            <w:proofErr w:type="spellStart"/>
            <w:r w:rsidRPr="00A207A9">
              <w:rPr>
                <w:lang w:val="es-DO"/>
              </w:rPr>
              <w:t>Initiate</w:t>
            </w:r>
            <w:proofErr w:type="spellEnd"/>
            <w:r w:rsidRPr="00A207A9">
              <w:rPr>
                <w:lang w:val="es-DO"/>
              </w:rPr>
              <w:t xml:space="preserve"> </w:t>
            </w:r>
            <w:proofErr w:type="spellStart"/>
            <w:r w:rsidRPr="00A207A9">
              <w:rPr>
                <w:lang w:val="es-DO"/>
              </w:rPr>
              <w:t>payments</w:t>
            </w:r>
            <w:proofErr w:type="spellEnd"/>
          </w:p>
        </w:tc>
        <w:tc>
          <w:tcPr>
            <w:tcW w:w="2898" w:type="dxa"/>
          </w:tcPr>
          <w:p w:rsidR="00DA240B" w:rsidRPr="00A207A9" w:rsidRDefault="00B873AB" w:rsidP="00F26D92">
            <w:pPr>
              <w:pStyle w:val="ListParagraph"/>
              <w:ind w:left="0"/>
              <w:rPr>
                <w:lang w:val="es-DO"/>
              </w:rPr>
            </w:pPr>
            <w:proofErr w:type="spellStart"/>
            <w:r w:rsidRPr="00A207A9">
              <w:rPr>
                <w:lang w:val="es-DO"/>
              </w:rPr>
              <w:t>Payments</w:t>
            </w:r>
            <w:proofErr w:type="spellEnd"/>
            <w:r w:rsidRPr="00A207A9">
              <w:rPr>
                <w:lang w:val="es-DO"/>
              </w:rPr>
              <w:t xml:space="preserve"> </w:t>
            </w:r>
            <w:proofErr w:type="spellStart"/>
            <w:r w:rsidRPr="00A207A9">
              <w:rPr>
                <w:lang w:val="es-DO"/>
              </w:rPr>
              <w:t>Delivered</w:t>
            </w:r>
            <w:proofErr w:type="spellEnd"/>
          </w:p>
        </w:tc>
      </w:tr>
      <w:tr w:rsidR="00B873AB" w:rsidRPr="00A207A9" w:rsidTr="00B873AB">
        <w:tc>
          <w:tcPr>
            <w:tcW w:w="3258" w:type="dxa"/>
          </w:tcPr>
          <w:p w:rsidR="00B873AB" w:rsidRPr="00A207A9" w:rsidRDefault="00D519DB" w:rsidP="00DA240B">
            <w:pPr>
              <w:pStyle w:val="ListParagraph"/>
              <w:ind w:left="0"/>
              <w:rPr>
                <w:lang w:val="es-DO"/>
              </w:rPr>
            </w:pPr>
            <w:proofErr w:type="spellStart"/>
            <w:r w:rsidRPr="00A207A9">
              <w:rPr>
                <w:lang w:val="es-DO"/>
              </w:rPr>
              <w:t>Dissemination</w:t>
            </w:r>
            <w:proofErr w:type="spellEnd"/>
          </w:p>
        </w:tc>
        <w:tc>
          <w:tcPr>
            <w:tcW w:w="7020" w:type="dxa"/>
          </w:tcPr>
          <w:p w:rsidR="00B873AB" w:rsidRPr="00A207A9" w:rsidRDefault="00D519DB" w:rsidP="00B042AE">
            <w:pPr>
              <w:pStyle w:val="ListParagraph"/>
              <w:numPr>
                <w:ilvl w:val="0"/>
                <w:numId w:val="20"/>
              </w:numPr>
              <w:rPr>
                <w:lang w:val="es-DO"/>
              </w:rPr>
            </w:pPr>
            <w:r w:rsidRPr="00A207A9">
              <w:rPr>
                <w:lang w:val="es-DO"/>
              </w:rPr>
              <w:t xml:space="preserve">Prepare and </w:t>
            </w:r>
            <w:proofErr w:type="spellStart"/>
            <w:r w:rsidRPr="00A207A9">
              <w:rPr>
                <w:lang w:val="es-DO"/>
              </w:rPr>
              <w:t>maintain</w:t>
            </w:r>
            <w:proofErr w:type="spellEnd"/>
            <w:r w:rsidRPr="00A207A9">
              <w:rPr>
                <w:lang w:val="es-DO"/>
              </w:rPr>
              <w:t xml:space="preserve"> web </w:t>
            </w:r>
            <w:proofErr w:type="spellStart"/>
            <w:r w:rsidRPr="00A207A9">
              <w:rPr>
                <w:lang w:val="es-DO"/>
              </w:rPr>
              <w:t>site</w:t>
            </w:r>
            <w:proofErr w:type="spellEnd"/>
          </w:p>
          <w:p w:rsidR="00D519DB" w:rsidRPr="00A207A9" w:rsidRDefault="00D519DB" w:rsidP="00B042AE">
            <w:pPr>
              <w:pStyle w:val="ListParagraph"/>
              <w:numPr>
                <w:ilvl w:val="0"/>
                <w:numId w:val="20"/>
              </w:numPr>
            </w:pPr>
            <w:r w:rsidRPr="00A207A9">
              <w:lastRenderedPageBreak/>
              <w:t>Conduct outreach to national and international players</w:t>
            </w:r>
          </w:p>
          <w:p w:rsidR="00D519DB" w:rsidRPr="00A207A9" w:rsidRDefault="00B042AE" w:rsidP="00B042AE">
            <w:pPr>
              <w:pStyle w:val="ListParagraph"/>
              <w:numPr>
                <w:ilvl w:val="0"/>
                <w:numId w:val="20"/>
              </w:numPr>
              <w:rPr>
                <w:lang w:val="es-DO"/>
              </w:rPr>
            </w:pPr>
            <w:proofErr w:type="spellStart"/>
            <w:r w:rsidRPr="00A207A9">
              <w:rPr>
                <w:lang w:val="es-DO"/>
              </w:rPr>
              <w:t>Implement</w:t>
            </w:r>
            <w:proofErr w:type="spellEnd"/>
            <w:r w:rsidRPr="00A207A9">
              <w:rPr>
                <w:lang w:val="es-DO"/>
              </w:rPr>
              <w:t xml:space="preserve"> </w:t>
            </w:r>
            <w:proofErr w:type="spellStart"/>
            <w:r w:rsidRPr="00A207A9">
              <w:rPr>
                <w:lang w:val="es-DO"/>
              </w:rPr>
              <w:t>visits</w:t>
            </w:r>
            <w:proofErr w:type="spellEnd"/>
            <w:r w:rsidRPr="00A207A9">
              <w:rPr>
                <w:lang w:val="es-DO"/>
              </w:rPr>
              <w:t xml:space="preserve"> </w:t>
            </w:r>
            <w:proofErr w:type="spellStart"/>
            <w:r w:rsidRPr="00A207A9">
              <w:rPr>
                <w:lang w:val="es-DO"/>
              </w:rPr>
              <w:t>to</w:t>
            </w:r>
            <w:proofErr w:type="spellEnd"/>
            <w:r w:rsidRPr="00A207A9">
              <w:rPr>
                <w:lang w:val="es-DO"/>
              </w:rPr>
              <w:t xml:space="preserve"> </w:t>
            </w:r>
            <w:proofErr w:type="spellStart"/>
            <w:r w:rsidRPr="00A207A9">
              <w:rPr>
                <w:lang w:val="es-DO"/>
              </w:rPr>
              <w:t>project</w:t>
            </w:r>
            <w:proofErr w:type="spellEnd"/>
            <w:r w:rsidRPr="00A207A9">
              <w:rPr>
                <w:lang w:val="es-DO"/>
              </w:rPr>
              <w:t xml:space="preserve"> </w:t>
            </w:r>
            <w:proofErr w:type="spellStart"/>
            <w:r w:rsidRPr="00A207A9">
              <w:rPr>
                <w:lang w:val="es-DO"/>
              </w:rPr>
              <w:t>sites</w:t>
            </w:r>
            <w:proofErr w:type="spellEnd"/>
          </w:p>
          <w:p w:rsidR="00B042AE" w:rsidRPr="00A207A9" w:rsidRDefault="00B042AE" w:rsidP="00B042AE">
            <w:pPr>
              <w:pStyle w:val="ListParagraph"/>
              <w:numPr>
                <w:ilvl w:val="0"/>
                <w:numId w:val="20"/>
              </w:numPr>
            </w:pPr>
            <w:r w:rsidRPr="00A207A9">
              <w:t>Provide educational workshops at CAREL (El Limon)</w:t>
            </w:r>
          </w:p>
        </w:tc>
        <w:tc>
          <w:tcPr>
            <w:tcW w:w="2898" w:type="dxa"/>
          </w:tcPr>
          <w:p w:rsidR="00B873AB" w:rsidRPr="00A207A9" w:rsidRDefault="00B042AE" w:rsidP="00B042AE">
            <w:pPr>
              <w:pStyle w:val="ListParagraph"/>
              <w:ind w:left="0"/>
              <w:rPr>
                <w:lang w:val="es-DO"/>
              </w:rPr>
            </w:pPr>
            <w:proofErr w:type="spellStart"/>
            <w:r w:rsidRPr="00A207A9">
              <w:rPr>
                <w:lang w:val="es-DO"/>
              </w:rPr>
              <w:lastRenderedPageBreak/>
              <w:t>Visits</w:t>
            </w:r>
            <w:proofErr w:type="spellEnd"/>
            <w:r w:rsidRPr="00A207A9">
              <w:rPr>
                <w:lang w:val="es-DO"/>
              </w:rPr>
              <w:t xml:space="preserve"> and </w:t>
            </w:r>
            <w:proofErr w:type="spellStart"/>
            <w:r w:rsidRPr="00A207A9">
              <w:rPr>
                <w:lang w:val="es-DO"/>
              </w:rPr>
              <w:t>Workshops</w:t>
            </w:r>
            <w:proofErr w:type="spellEnd"/>
            <w:r w:rsidRPr="00A207A9">
              <w:rPr>
                <w:lang w:val="es-DO"/>
              </w:rPr>
              <w:t xml:space="preserve"> </w:t>
            </w:r>
            <w:proofErr w:type="spellStart"/>
            <w:r w:rsidRPr="00A207A9">
              <w:rPr>
                <w:lang w:val="es-DO"/>
              </w:rPr>
              <w:lastRenderedPageBreak/>
              <w:t>Completed</w:t>
            </w:r>
            <w:proofErr w:type="spellEnd"/>
          </w:p>
        </w:tc>
      </w:tr>
      <w:tr w:rsidR="00DA240B" w:rsidRPr="00AC703F" w:rsidTr="00B873AB">
        <w:tc>
          <w:tcPr>
            <w:tcW w:w="3258" w:type="dxa"/>
          </w:tcPr>
          <w:p w:rsidR="00DA240B" w:rsidRPr="00A207A9" w:rsidRDefault="00B042AE" w:rsidP="00DA240B">
            <w:pPr>
              <w:pStyle w:val="ListParagraph"/>
              <w:ind w:left="0"/>
              <w:rPr>
                <w:lang w:val="es-DO"/>
              </w:rPr>
            </w:pPr>
            <w:proofErr w:type="spellStart"/>
            <w:r w:rsidRPr="00A207A9">
              <w:rPr>
                <w:lang w:val="es-DO"/>
              </w:rPr>
              <w:lastRenderedPageBreak/>
              <w:t>Evaluation</w:t>
            </w:r>
            <w:proofErr w:type="spellEnd"/>
          </w:p>
        </w:tc>
        <w:tc>
          <w:tcPr>
            <w:tcW w:w="7020" w:type="dxa"/>
          </w:tcPr>
          <w:p w:rsidR="00DA240B" w:rsidRPr="00A207A9" w:rsidRDefault="00B042AE" w:rsidP="00B042AE">
            <w:pPr>
              <w:pStyle w:val="ListParagraph"/>
              <w:numPr>
                <w:ilvl w:val="0"/>
                <w:numId w:val="21"/>
              </w:numPr>
              <w:rPr>
                <w:lang w:val="es-DO"/>
              </w:rPr>
            </w:pPr>
            <w:proofErr w:type="spellStart"/>
            <w:r w:rsidRPr="00A207A9">
              <w:rPr>
                <w:lang w:val="es-DO"/>
              </w:rPr>
              <w:t>Develop</w:t>
            </w:r>
            <w:proofErr w:type="spellEnd"/>
            <w:r w:rsidRPr="00A207A9">
              <w:rPr>
                <w:lang w:val="es-DO"/>
              </w:rPr>
              <w:t xml:space="preserve"> </w:t>
            </w:r>
            <w:proofErr w:type="spellStart"/>
            <w:r w:rsidRPr="00A207A9">
              <w:rPr>
                <w:lang w:val="es-DO"/>
              </w:rPr>
              <w:t>participant</w:t>
            </w:r>
            <w:proofErr w:type="spellEnd"/>
            <w:r w:rsidRPr="00A207A9">
              <w:rPr>
                <w:lang w:val="es-DO"/>
              </w:rPr>
              <w:t xml:space="preserve"> </w:t>
            </w:r>
            <w:proofErr w:type="spellStart"/>
            <w:r w:rsidRPr="00A207A9">
              <w:rPr>
                <w:lang w:val="es-DO"/>
              </w:rPr>
              <w:t>evaluation</w:t>
            </w:r>
            <w:proofErr w:type="spellEnd"/>
            <w:r w:rsidRPr="00A207A9">
              <w:rPr>
                <w:lang w:val="es-DO"/>
              </w:rPr>
              <w:t xml:space="preserve"> </w:t>
            </w:r>
            <w:proofErr w:type="spellStart"/>
            <w:r w:rsidRPr="00A207A9">
              <w:rPr>
                <w:lang w:val="es-DO"/>
              </w:rPr>
              <w:t>tools</w:t>
            </w:r>
            <w:proofErr w:type="spellEnd"/>
          </w:p>
          <w:p w:rsidR="00B042AE" w:rsidRPr="00A207A9" w:rsidRDefault="00B042AE" w:rsidP="00B042AE">
            <w:pPr>
              <w:pStyle w:val="ListParagraph"/>
              <w:numPr>
                <w:ilvl w:val="0"/>
                <w:numId w:val="21"/>
              </w:numPr>
              <w:rPr>
                <w:lang w:val="es-DO"/>
              </w:rPr>
            </w:pPr>
            <w:r w:rsidRPr="00A207A9">
              <w:rPr>
                <w:lang w:val="es-DO"/>
              </w:rPr>
              <w:t xml:space="preserve">Prepare </w:t>
            </w:r>
            <w:proofErr w:type="spellStart"/>
            <w:r w:rsidRPr="00A207A9">
              <w:rPr>
                <w:lang w:val="es-DO"/>
              </w:rPr>
              <w:t>intermediate</w:t>
            </w:r>
            <w:proofErr w:type="spellEnd"/>
            <w:r w:rsidRPr="00A207A9">
              <w:rPr>
                <w:lang w:val="es-DO"/>
              </w:rPr>
              <w:t xml:space="preserve"> </w:t>
            </w:r>
            <w:proofErr w:type="spellStart"/>
            <w:r w:rsidRPr="00A207A9">
              <w:rPr>
                <w:lang w:val="es-DO"/>
              </w:rPr>
              <w:t>progress</w:t>
            </w:r>
            <w:proofErr w:type="spellEnd"/>
            <w:r w:rsidRPr="00A207A9">
              <w:rPr>
                <w:lang w:val="es-DO"/>
              </w:rPr>
              <w:t xml:space="preserve"> </w:t>
            </w:r>
            <w:proofErr w:type="spellStart"/>
            <w:r w:rsidRPr="00A207A9">
              <w:rPr>
                <w:lang w:val="es-DO"/>
              </w:rPr>
              <w:t>reports</w:t>
            </w:r>
            <w:proofErr w:type="spellEnd"/>
          </w:p>
          <w:p w:rsidR="00B042AE" w:rsidRPr="00A207A9" w:rsidRDefault="00B042AE" w:rsidP="00B042AE">
            <w:pPr>
              <w:pStyle w:val="ListParagraph"/>
              <w:numPr>
                <w:ilvl w:val="0"/>
                <w:numId w:val="21"/>
              </w:numPr>
              <w:rPr>
                <w:lang w:val="es-DO"/>
              </w:rPr>
            </w:pPr>
            <w:r w:rsidRPr="00A207A9">
              <w:rPr>
                <w:lang w:val="es-DO"/>
              </w:rPr>
              <w:t xml:space="preserve">Prepare final </w:t>
            </w:r>
            <w:proofErr w:type="spellStart"/>
            <w:r w:rsidRPr="00A207A9">
              <w:rPr>
                <w:lang w:val="es-DO"/>
              </w:rPr>
              <w:t>report</w:t>
            </w:r>
            <w:proofErr w:type="spellEnd"/>
          </w:p>
        </w:tc>
        <w:tc>
          <w:tcPr>
            <w:tcW w:w="2898" w:type="dxa"/>
          </w:tcPr>
          <w:p w:rsidR="00DA240B" w:rsidRPr="00AC703F" w:rsidRDefault="00B042AE" w:rsidP="00F26D92">
            <w:pPr>
              <w:pStyle w:val="ListParagraph"/>
              <w:ind w:left="0"/>
              <w:rPr>
                <w:lang w:val="es-DO"/>
              </w:rPr>
            </w:pPr>
            <w:proofErr w:type="spellStart"/>
            <w:r w:rsidRPr="00A207A9">
              <w:rPr>
                <w:lang w:val="es-DO"/>
              </w:rPr>
              <w:t>Reports</w:t>
            </w:r>
            <w:proofErr w:type="spellEnd"/>
            <w:r w:rsidRPr="00A207A9">
              <w:rPr>
                <w:lang w:val="es-DO"/>
              </w:rPr>
              <w:t xml:space="preserve"> </w:t>
            </w:r>
            <w:proofErr w:type="spellStart"/>
            <w:r w:rsidRPr="00A207A9">
              <w:rPr>
                <w:lang w:val="es-DO"/>
              </w:rPr>
              <w:t>published</w:t>
            </w:r>
            <w:proofErr w:type="spellEnd"/>
          </w:p>
        </w:tc>
      </w:tr>
    </w:tbl>
    <w:p w:rsidR="00BA261D" w:rsidRPr="00AC703F" w:rsidRDefault="00BA261D" w:rsidP="00F26D92">
      <w:pPr>
        <w:pStyle w:val="ListParagraph"/>
        <w:ind w:left="0"/>
        <w:rPr>
          <w:lang w:val="es-DO"/>
        </w:rPr>
      </w:pPr>
    </w:p>
    <w:p w:rsidR="00C72EF2" w:rsidRDefault="00C72EF2">
      <w:pPr>
        <w:rPr>
          <w:lang w:val="es-DO"/>
        </w:rPr>
      </w:pPr>
      <w:r>
        <w:rPr>
          <w:lang w:val="es-DO"/>
        </w:rPr>
        <w:br w:type="page"/>
      </w:r>
    </w:p>
    <w:tbl>
      <w:tblPr>
        <w:tblW w:w="14139" w:type="dxa"/>
        <w:tblInd w:w="-162" w:type="dxa"/>
        <w:tblLook w:val="04A0" w:firstRow="1" w:lastRow="0" w:firstColumn="1" w:lastColumn="0" w:noHBand="0" w:noVBand="1"/>
      </w:tblPr>
      <w:tblGrid>
        <w:gridCol w:w="3870"/>
        <w:gridCol w:w="900"/>
        <w:gridCol w:w="764"/>
        <w:gridCol w:w="960"/>
        <w:gridCol w:w="960"/>
        <w:gridCol w:w="809"/>
        <w:gridCol w:w="467"/>
        <w:gridCol w:w="1053"/>
        <w:gridCol w:w="997"/>
        <w:gridCol w:w="1125"/>
        <w:gridCol w:w="1125"/>
        <w:gridCol w:w="1109"/>
      </w:tblGrid>
      <w:tr w:rsidR="00C72EF2" w:rsidRPr="00C72EF2" w:rsidTr="00C72EF2">
        <w:trPr>
          <w:trHeight w:val="315"/>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rPr>
            </w:pPr>
            <w:r w:rsidRPr="00C72EF2">
              <w:rPr>
                <w:rFonts w:ascii="Calibri" w:eastAsia="Times New Roman" w:hAnsi="Calibri" w:cs="Calibri"/>
                <w:b/>
                <w:bCs/>
                <w:color w:val="000000"/>
              </w:rPr>
              <w:lastRenderedPageBreak/>
              <w:t xml:space="preserve">Preliminary Budget in $US </w:t>
            </w:r>
            <w:proofErr w:type="spellStart"/>
            <w:r w:rsidRPr="00C72EF2">
              <w:rPr>
                <w:rFonts w:ascii="Calibri" w:eastAsia="Times New Roman" w:hAnsi="Calibri" w:cs="Calibri"/>
                <w:b/>
                <w:bCs/>
                <w:color w:val="000000"/>
              </w:rPr>
              <w:t>and$RD</w:t>
            </w:r>
            <w:proofErr w:type="spellEnd"/>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rPr>
            </w:pPr>
          </w:p>
        </w:tc>
        <w:tc>
          <w:tcPr>
            <w:tcW w:w="4393" w:type="dxa"/>
            <w:gridSpan w:val="5"/>
            <w:tcBorders>
              <w:top w:val="nil"/>
              <w:left w:val="nil"/>
              <w:bottom w:val="nil"/>
              <w:right w:val="nil"/>
            </w:tcBorders>
            <w:shd w:val="clear" w:color="auto" w:fill="D9D9D9" w:themeFill="background1" w:themeFillShade="D9"/>
            <w:noWrap/>
            <w:vAlign w:val="bottom"/>
            <w:hideMark/>
          </w:tcPr>
          <w:p w:rsidR="00C72EF2" w:rsidRPr="00C72EF2" w:rsidRDefault="00C72EF2" w:rsidP="00C72EF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$US</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5409" w:type="dxa"/>
            <w:gridSpan w:val="5"/>
            <w:tcBorders>
              <w:top w:val="nil"/>
              <w:left w:val="nil"/>
              <w:bottom w:val="nil"/>
              <w:right w:val="nil"/>
            </w:tcBorders>
            <w:shd w:val="clear" w:color="auto" w:fill="D9D9D9" w:themeFill="background1" w:themeFillShade="D9"/>
            <w:noWrap/>
            <w:vAlign w:val="bottom"/>
            <w:hideMark/>
          </w:tcPr>
          <w:p w:rsidR="00C72EF2" w:rsidRPr="00C72EF2" w:rsidRDefault="00C72EF2" w:rsidP="00C72EF2">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$RD</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Phase</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Description</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r w:rsidRPr="00C72EF2">
              <w:rPr>
                <w:rFonts w:ascii="Calibri" w:eastAsia="Times New Roman" w:hAnsi="Calibri" w:cs="Calibri"/>
                <w:color w:val="000000"/>
                <w:sz w:val="18"/>
                <w:szCs w:val="18"/>
              </w:rPr>
              <w:t>Startup</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Test</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Operation</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Operation</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TOTAL</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Startup</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Test</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Operation</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Operation</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TOTAL</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Months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r w:rsidRPr="00C72EF2">
              <w:rPr>
                <w:rFonts w:ascii="Calibri" w:eastAsia="Times New Roman" w:hAnsi="Calibri" w:cs="Calibri"/>
                <w:color w:val="000000"/>
                <w:sz w:val="18"/>
                <w:szCs w:val="18"/>
              </w:rPr>
              <w:t>1-6</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7-12</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13-24</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25-36</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1-36</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1-6</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7-12</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13-24</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25-36</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1-36</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PERSONNEL</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Coordinator  (may be </w:t>
            </w:r>
            <w:proofErr w:type="spellStart"/>
            <w:r w:rsidRPr="00C72EF2">
              <w:rPr>
                <w:rFonts w:ascii="Calibri" w:eastAsia="Times New Roman" w:hAnsi="Calibri" w:cs="Calibri"/>
                <w:color w:val="000000"/>
                <w:sz w:val="18"/>
                <w:szCs w:val="18"/>
              </w:rPr>
              <w:t>jobshare</w:t>
            </w:r>
            <w:proofErr w:type="spellEnd"/>
            <w:r w:rsidRPr="00C72EF2">
              <w:rPr>
                <w:rFonts w:ascii="Calibri" w:eastAsia="Times New Roman" w:hAnsi="Calibri" w:cs="Calibri"/>
                <w:color w:val="000000"/>
                <w:sz w:val="18"/>
                <w:szCs w:val="18"/>
              </w:rPr>
              <w:t>)</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20000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20000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55000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918000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918000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2524500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Permaculture Consultant @ $150/day</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1800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7500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39300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82620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344250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1803870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Agricultural Support Coordinator @ $100/day</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2000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91800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1239300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Technical Support Associates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1147500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On-site Sampling Technician</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1147500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Laboratory Technician</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1147500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SUBTOTAL PERSONNEL</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8800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37500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75000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75000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196300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403920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1721250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3442500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3442500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9010170</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OPERATING EXPENSES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Transportation</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Fuel     </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1200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2600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2800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7200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27540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55080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119340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128520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330480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Maintenance</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1400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1600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3900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13770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27540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64260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73440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179010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Supplies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Office</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1800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13770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13770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27540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27540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82620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Plastic ample bags (22,000 per year)</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550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3850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50490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25245</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50490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50490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176715</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Analyzer crucibles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36720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Oxygen</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11475</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126225</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Carbon </w:t>
            </w:r>
            <w:proofErr w:type="spellStart"/>
            <w:r w:rsidRPr="00C72EF2">
              <w:rPr>
                <w:rFonts w:ascii="Calibri" w:eastAsia="Times New Roman" w:hAnsi="Calibri" w:cs="Calibri"/>
                <w:color w:val="000000"/>
                <w:sz w:val="18"/>
                <w:szCs w:val="18"/>
              </w:rPr>
              <w:t>diuoxide</w:t>
            </w:r>
            <w:proofErr w:type="spellEnd"/>
            <w:r w:rsidRPr="00C72EF2">
              <w:rPr>
                <w:rFonts w:ascii="Calibri" w:eastAsia="Times New Roman" w:hAnsi="Calibri" w:cs="Calibri"/>
                <w:color w:val="000000"/>
                <w:sz w:val="18"/>
                <w:szCs w:val="18"/>
              </w:rPr>
              <w:t xml:space="preserve"> scrubber for oxygen</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Acid</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850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13770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13770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39015</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Services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Rent for CAREL center</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2400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27540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27540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27540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27540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110160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Communications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183600</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Electricity</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Fuel for generator     lpg    $0.60/kwh   x 12kWh/day</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700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700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1900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32130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32130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11475</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11475</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87210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Generator maintenance</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OPERATING EXPENSES SUBTOTAL</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5550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5300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10100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10500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31450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254745</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243270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463590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481950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1443555</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Administration 5%</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717.5</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2140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4255</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4275</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11387.5</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32933.25</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98226</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195304.5</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196222.5</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522686.3</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Payment for farmers  ($100 per parcel projected)</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8600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27540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137700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394740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Crop insurance</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137700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596700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Marketing of produce</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20000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918000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CAPITAL EXPENSES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b/>
                <w:bCs/>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Vehicle: used 4x4 crew cab pickup truck</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Sampling equipment</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Differential GPS with radios (2)</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Soil probe </w:t>
            </w:r>
            <w:proofErr w:type="spellStart"/>
            <w:r w:rsidRPr="00C72EF2">
              <w:rPr>
                <w:rFonts w:ascii="Calibri" w:eastAsia="Times New Roman" w:hAnsi="Calibri" w:cs="Calibri"/>
                <w:color w:val="000000"/>
                <w:sz w:val="18"/>
                <w:szCs w:val="18"/>
              </w:rPr>
              <w:t>farication</w:t>
            </w:r>
            <w:proofErr w:type="spellEnd"/>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2000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91800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91800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Hammer drill and batteries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11475</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11475</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Laboratory</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Microwave oven</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9180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9180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Humidity analyzer</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Powder mill</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36720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36720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Milligram balance with interface (used)</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800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36720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36720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Skalar </w:t>
            </w:r>
            <w:proofErr w:type="spellStart"/>
            <w:r w:rsidRPr="00C72EF2">
              <w:rPr>
                <w:rFonts w:ascii="Calibri" w:eastAsia="Times New Roman" w:hAnsi="Calibri" w:cs="Calibri"/>
                <w:color w:val="000000"/>
                <w:sz w:val="18"/>
                <w:szCs w:val="18"/>
              </w:rPr>
              <w:t>Primacs</w:t>
            </w:r>
            <w:proofErr w:type="spellEnd"/>
            <w:r w:rsidRPr="00C72EF2">
              <w:rPr>
                <w:rFonts w:ascii="Calibri" w:eastAsia="Times New Roman" w:hAnsi="Calibri" w:cs="Calibri"/>
                <w:color w:val="000000"/>
                <w:sz w:val="18"/>
                <w:szCs w:val="18"/>
              </w:rPr>
              <w:t xml:space="preserve"> SLC elemental carbon analyzer (used)</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5500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5500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252450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252450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Rebuild and </w:t>
            </w:r>
            <w:proofErr w:type="spellStart"/>
            <w:r w:rsidRPr="00C72EF2">
              <w:rPr>
                <w:rFonts w:ascii="Calibri" w:eastAsia="Times New Roman" w:hAnsi="Calibri" w:cs="Calibri"/>
                <w:color w:val="000000"/>
                <w:sz w:val="18"/>
                <w:szCs w:val="18"/>
              </w:rPr>
              <w:t>callibrate</w:t>
            </w:r>
            <w:proofErr w:type="spellEnd"/>
            <w:r w:rsidRPr="00C72EF2">
              <w:rPr>
                <w:rFonts w:ascii="Calibri" w:eastAsia="Times New Roman" w:hAnsi="Calibri" w:cs="Calibri"/>
                <w:color w:val="000000"/>
                <w:sz w:val="18"/>
                <w:szCs w:val="18"/>
              </w:rPr>
              <w:t xml:space="preserve"> analyzer</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3000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137700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137700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lastRenderedPageBreak/>
              <w:t>Photovoltaic system for laboratory</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Panels      12 kW</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15000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688500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Battery Packs    Tesla </w:t>
            </w:r>
            <w:proofErr w:type="spellStart"/>
            <w:r w:rsidRPr="00C72EF2">
              <w:rPr>
                <w:rFonts w:ascii="Calibri" w:eastAsia="Times New Roman" w:hAnsi="Calibri" w:cs="Calibri"/>
                <w:color w:val="000000"/>
                <w:sz w:val="18"/>
                <w:szCs w:val="18"/>
              </w:rPr>
              <w:t>Powerwall</w:t>
            </w:r>
            <w:proofErr w:type="spellEnd"/>
            <w:r w:rsidRPr="00C72EF2">
              <w:rPr>
                <w:rFonts w:ascii="Calibri" w:eastAsia="Times New Roman" w:hAnsi="Calibri" w:cs="Calibri"/>
                <w:color w:val="000000"/>
                <w:sz w:val="18"/>
                <w:szCs w:val="18"/>
              </w:rPr>
              <w:t xml:space="preserve"> 2    ( 2)</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12,000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12000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550800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550800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Materials to mount panels, miscellaneous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229500</w:t>
            </w: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 xml:space="preserve"> </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Honda EU7000i generator with propane kit</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5200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5200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238680</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238680</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Transportation and customs 25%</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5062.5</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5062.5</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232368.8</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232368.8</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center"/>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CAPITAL EXPENSE SUBTOTAL</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25312.5</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47000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72312.5</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1161844</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2157300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0</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3319144</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TOTAL</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40380</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105540</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102355</w:t>
            </w: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104775</w:t>
            </w: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353050</w:t>
            </w: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1853442</w:t>
            </w: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4844286</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4698095</w:t>
            </w: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4809173</w:t>
            </w: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jc w:val="right"/>
              <w:rPr>
                <w:rFonts w:ascii="Calibri" w:eastAsia="Times New Roman" w:hAnsi="Calibri" w:cs="Calibri"/>
                <w:b/>
                <w:bCs/>
                <w:color w:val="000000"/>
                <w:sz w:val="18"/>
                <w:szCs w:val="18"/>
              </w:rPr>
            </w:pPr>
            <w:r w:rsidRPr="00C72EF2">
              <w:rPr>
                <w:rFonts w:ascii="Calibri" w:eastAsia="Times New Roman" w:hAnsi="Calibri" w:cs="Calibri"/>
                <w:b/>
                <w:bCs/>
                <w:color w:val="000000"/>
                <w:sz w:val="18"/>
                <w:szCs w:val="18"/>
              </w:rPr>
              <w:t>16204995</w:t>
            </w: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NOTES:</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rPr>
                <w:rFonts w:ascii="Calibri" w:eastAsia="Times New Roman" w:hAnsi="Calibri" w:cs="Calibri"/>
                <w:color w:val="000000"/>
                <w:sz w:val="18"/>
                <w:szCs w:val="18"/>
              </w:rPr>
            </w:pP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r w:rsidR="00C72EF2" w:rsidRPr="00C72EF2" w:rsidTr="00C72EF2">
        <w:trPr>
          <w:trHeight w:val="300"/>
        </w:trPr>
        <w:tc>
          <w:tcPr>
            <w:tcW w:w="387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r w:rsidRPr="00C72EF2">
              <w:rPr>
                <w:rFonts w:ascii="Calibri" w:eastAsia="Times New Roman" w:hAnsi="Calibri" w:cs="Calibri"/>
                <w:color w:val="000000"/>
                <w:sz w:val="18"/>
                <w:szCs w:val="18"/>
              </w:rPr>
              <w:t>Exchange rate:</w:t>
            </w:r>
          </w:p>
        </w:tc>
        <w:tc>
          <w:tcPr>
            <w:tcW w:w="90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ind w:left="-378" w:firstLine="378"/>
              <w:jc w:val="right"/>
              <w:rPr>
                <w:rFonts w:ascii="Calibri" w:eastAsia="Times New Roman" w:hAnsi="Calibri" w:cs="Calibri"/>
                <w:color w:val="000000"/>
                <w:sz w:val="18"/>
                <w:szCs w:val="18"/>
              </w:rPr>
            </w:pPr>
            <w:r w:rsidRPr="00C72EF2">
              <w:rPr>
                <w:rFonts w:ascii="Calibri" w:eastAsia="Times New Roman" w:hAnsi="Calibri" w:cs="Calibri"/>
                <w:color w:val="000000"/>
                <w:sz w:val="18"/>
                <w:szCs w:val="18"/>
              </w:rPr>
              <w:t>45.9</w:t>
            </w:r>
          </w:p>
        </w:tc>
        <w:tc>
          <w:tcPr>
            <w:tcW w:w="764"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60"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8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46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053"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997"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25"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c>
          <w:tcPr>
            <w:tcW w:w="1109" w:type="dxa"/>
            <w:tcBorders>
              <w:top w:val="nil"/>
              <w:left w:val="nil"/>
              <w:bottom w:val="nil"/>
              <w:right w:val="nil"/>
            </w:tcBorders>
            <w:shd w:val="clear" w:color="auto" w:fill="auto"/>
            <w:noWrap/>
            <w:vAlign w:val="bottom"/>
            <w:hideMark/>
          </w:tcPr>
          <w:p w:rsidR="00C72EF2" w:rsidRPr="00C72EF2" w:rsidRDefault="00C72EF2" w:rsidP="00C72EF2">
            <w:pPr>
              <w:spacing w:after="0" w:line="240" w:lineRule="auto"/>
              <w:rPr>
                <w:rFonts w:ascii="Calibri" w:eastAsia="Times New Roman" w:hAnsi="Calibri" w:cs="Calibri"/>
                <w:color w:val="000000"/>
                <w:sz w:val="18"/>
                <w:szCs w:val="18"/>
              </w:rPr>
            </w:pPr>
          </w:p>
        </w:tc>
      </w:tr>
    </w:tbl>
    <w:p w:rsidR="00BA261D" w:rsidRPr="00AC703F" w:rsidRDefault="00BA261D">
      <w:pPr>
        <w:rPr>
          <w:lang w:val="es-DO"/>
        </w:rPr>
      </w:pPr>
    </w:p>
    <w:sectPr w:rsidR="00BA261D" w:rsidRPr="00AC703F" w:rsidSect="001B5A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67" w:rsidRDefault="003E4967" w:rsidP="007A3702">
      <w:pPr>
        <w:spacing w:after="0" w:line="240" w:lineRule="auto"/>
      </w:pPr>
      <w:r>
        <w:separator/>
      </w:r>
    </w:p>
  </w:endnote>
  <w:endnote w:type="continuationSeparator" w:id="0">
    <w:p w:rsidR="003E4967" w:rsidRDefault="003E4967" w:rsidP="007A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2" w:rsidRPr="00EF64E4" w:rsidRDefault="00C72EF2" w:rsidP="00EF64E4">
    <w:pPr>
      <w:pStyle w:val="Footer"/>
      <w:jc w:val="right"/>
      <w:rPr>
        <w:sz w:val="18"/>
        <w:szCs w:val="18"/>
      </w:rPr>
    </w:pPr>
    <w:r w:rsidRPr="00EF64E4">
      <w:rPr>
        <w:sz w:val="18"/>
        <w:szCs w:val="18"/>
      </w:rPr>
      <w:t>Preliminary Proposal: Carbon Sequestration In The Dominican Republic</w:t>
    </w:r>
    <w:r>
      <w:rPr>
        <w:sz w:val="18"/>
        <w:szCs w:val="18"/>
      </w:rPr>
      <w:t xml:space="preserve">             Page </w:t>
    </w:r>
    <w:sdt>
      <w:sdtPr>
        <w:id w:val="1217387556"/>
        <w:docPartObj>
          <w:docPartGallery w:val="Page Numbers (Bottom of Page)"/>
          <w:docPartUnique/>
        </w:docPartObj>
      </w:sdtPr>
      <w:sdtEndPr>
        <w:rPr>
          <w:noProof/>
        </w:rPr>
      </w:sdtEndPr>
      <w:sdtContent>
        <w:r w:rsidRPr="00EF64E4">
          <w:rPr>
            <w:sz w:val="18"/>
            <w:szCs w:val="18"/>
          </w:rPr>
          <w:fldChar w:fldCharType="begin"/>
        </w:r>
        <w:r w:rsidRPr="00EF64E4">
          <w:rPr>
            <w:sz w:val="18"/>
            <w:szCs w:val="18"/>
          </w:rPr>
          <w:instrText xml:space="preserve"> PAGE   \* MERGEFORMAT </w:instrText>
        </w:r>
        <w:r w:rsidRPr="00EF64E4">
          <w:rPr>
            <w:sz w:val="18"/>
            <w:szCs w:val="18"/>
          </w:rPr>
          <w:fldChar w:fldCharType="separate"/>
        </w:r>
        <w:r w:rsidR="008B229A">
          <w:rPr>
            <w:noProof/>
            <w:sz w:val="18"/>
            <w:szCs w:val="18"/>
          </w:rPr>
          <w:t>1</w:t>
        </w:r>
        <w:r w:rsidRPr="00EF64E4">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67" w:rsidRDefault="003E4967" w:rsidP="007A3702">
      <w:pPr>
        <w:spacing w:after="0" w:line="240" w:lineRule="auto"/>
      </w:pPr>
      <w:r>
        <w:separator/>
      </w:r>
    </w:p>
  </w:footnote>
  <w:footnote w:type="continuationSeparator" w:id="0">
    <w:p w:rsidR="003E4967" w:rsidRDefault="003E4967" w:rsidP="007A3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304"/>
    <w:multiLevelType w:val="hybridMultilevel"/>
    <w:tmpl w:val="49BE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0007"/>
    <w:multiLevelType w:val="hybridMultilevel"/>
    <w:tmpl w:val="81728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E0016"/>
    <w:multiLevelType w:val="hybridMultilevel"/>
    <w:tmpl w:val="BB0E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E5C9F"/>
    <w:multiLevelType w:val="hybridMultilevel"/>
    <w:tmpl w:val="0472C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EE63BE"/>
    <w:multiLevelType w:val="hybridMultilevel"/>
    <w:tmpl w:val="981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3EFF"/>
    <w:multiLevelType w:val="hybridMultilevel"/>
    <w:tmpl w:val="F85EDB7A"/>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74A73"/>
    <w:multiLevelType w:val="hybridMultilevel"/>
    <w:tmpl w:val="A6348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1AF3"/>
    <w:multiLevelType w:val="hybridMultilevel"/>
    <w:tmpl w:val="0AD6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A4953"/>
    <w:multiLevelType w:val="hybridMultilevel"/>
    <w:tmpl w:val="6EDA3C84"/>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624B7"/>
    <w:multiLevelType w:val="hybridMultilevel"/>
    <w:tmpl w:val="5BD6BB58"/>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660AD"/>
    <w:multiLevelType w:val="hybridMultilevel"/>
    <w:tmpl w:val="558C6A1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17731"/>
    <w:multiLevelType w:val="hybridMultilevel"/>
    <w:tmpl w:val="B548F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95218A"/>
    <w:multiLevelType w:val="hybridMultilevel"/>
    <w:tmpl w:val="DA707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30B7D"/>
    <w:multiLevelType w:val="hybridMultilevel"/>
    <w:tmpl w:val="DE4EFEC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03450"/>
    <w:multiLevelType w:val="hybridMultilevel"/>
    <w:tmpl w:val="5A1C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909D0"/>
    <w:multiLevelType w:val="hybridMultilevel"/>
    <w:tmpl w:val="57EA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763FC"/>
    <w:multiLevelType w:val="hybridMultilevel"/>
    <w:tmpl w:val="012EB072"/>
    <w:lvl w:ilvl="0" w:tplc="EEBA0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A5DBE"/>
    <w:multiLevelType w:val="hybridMultilevel"/>
    <w:tmpl w:val="0E60F2FE"/>
    <w:lvl w:ilvl="0" w:tplc="EEBA05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140ED"/>
    <w:multiLevelType w:val="hybridMultilevel"/>
    <w:tmpl w:val="03A8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C5E0E"/>
    <w:multiLevelType w:val="hybridMultilevel"/>
    <w:tmpl w:val="1A92A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6C6B0A"/>
    <w:multiLevelType w:val="hybridMultilevel"/>
    <w:tmpl w:val="751C15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nsid w:val="338A7BF9"/>
    <w:multiLevelType w:val="hybridMultilevel"/>
    <w:tmpl w:val="8716BBD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81C89"/>
    <w:multiLevelType w:val="hybridMultilevel"/>
    <w:tmpl w:val="B6EC1AA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83C7B"/>
    <w:multiLevelType w:val="hybridMultilevel"/>
    <w:tmpl w:val="23FAA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B4742"/>
    <w:multiLevelType w:val="hybridMultilevel"/>
    <w:tmpl w:val="FF6EBB56"/>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61A01"/>
    <w:multiLevelType w:val="hybridMultilevel"/>
    <w:tmpl w:val="4D1C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95E20"/>
    <w:multiLevelType w:val="hybridMultilevel"/>
    <w:tmpl w:val="94B2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437AA"/>
    <w:multiLevelType w:val="hybridMultilevel"/>
    <w:tmpl w:val="47CE1E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468D51DF"/>
    <w:multiLevelType w:val="hybridMultilevel"/>
    <w:tmpl w:val="6220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554F9"/>
    <w:multiLevelType w:val="hybridMultilevel"/>
    <w:tmpl w:val="5908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C3DAC"/>
    <w:multiLevelType w:val="hybridMultilevel"/>
    <w:tmpl w:val="698C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C38F2"/>
    <w:multiLevelType w:val="hybridMultilevel"/>
    <w:tmpl w:val="CF74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5F241A"/>
    <w:multiLevelType w:val="hybridMultilevel"/>
    <w:tmpl w:val="BCD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112CF3"/>
    <w:multiLevelType w:val="hybridMultilevel"/>
    <w:tmpl w:val="567C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1048B"/>
    <w:multiLevelType w:val="hybridMultilevel"/>
    <w:tmpl w:val="DBE0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438F6"/>
    <w:multiLevelType w:val="hybridMultilevel"/>
    <w:tmpl w:val="693C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959BF"/>
    <w:multiLevelType w:val="hybridMultilevel"/>
    <w:tmpl w:val="F5B4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F4155"/>
    <w:multiLevelType w:val="hybridMultilevel"/>
    <w:tmpl w:val="73B0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164F6"/>
    <w:multiLevelType w:val="hybridMultilevel"/>
    <w:tmpl w:val="F81A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51811"/>
    <w:multiLevelType w:val="hybridMultilevel"/>
    <w:tmpl w:val="F0A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90B6E"/>
    <w:multiLevelType w:val="hybridMultilevel"/>
    <w:tmpl w:val="5BE83C28"/>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81639"/>
    <w:multiLevelType w:val="hybridMultilevel"/>
    <w:tmpl w:val="4D24E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749E5"/>
    <w:multiLevelType w:val="hybridMultilevel"/>
    <w:tmpl w:val="4D6C7C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365E7E"/>
    <w:multiLevelType w:val="hybridMultilevel"/>
    <w:tmpl w:val="9DD8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136D1"/>
    <w:multiLevelType w:val="hybridMultilevel"/>
    <w:tmpl w:val="7E923C6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21E34"/>
    <w:multiLevelType w:val="hybridMultilevel"/>
    <w:tmpl w:val="EFD2F202"/>
    <w:lvl w:ilvl="0" w:tplc="EEBA0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C97C96"/>
    <w:multiLevelType w:val="hybridMultilevel"/>
    <w:tmpl w:val="971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B3B1D"/>
    <w:multiLevelType w:val="hybridMultilevel"/>
    <w:tmpl w:val="1284B66C"/>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62785"/>
    <w:multiLevelType w:val="hybridMultilevel"/>
    <w:tmpl w:val="F2D2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46"/>
  </w:num>
  <w:num w:numId="4">
    <w:abstractNumId w:val="31"/>
  </w:num>
  <w:num w:numId="5">
    <w:abstractNumId w:val="25"/>
  </w:num>
  <w:num w:numId="6">
    <w:abstractNumId w:val="4"/>
  </w:num>
  <w:num w:numId="7">
    <w:abstractNumId w:val="2"/>
  </w:num>
  <w:num w:numId="8">
    <w:abstractNumId w:val="35"/>
  </w:num>
  <w:num w:numId="9">
    <w:abstractNumId w:val="32"/>
  </w:num>
  <w:num w:numId="10">
    <w:abstractNumId w:val="36"/>
  </w:num>
  <w:num w:numId="11">
    <w:abstractNumId w:val="33"/>
  </w:num>
  <w:num w:numId="12">
    <w:abstractNumId w:val="48"/>
  </w:num>
  <w:num w:numId="13">
    <w:abstractNumId w:val="14"/>
  </w:num>
  <w:num w:numId="14">
    <w:abstractNumId w:val="37"/>
  </w:num>
  <w:num w:numId="15">
    <w:abstractNumId w:val="1"/>
  </w:num>
  <w:num w:numId="16">
    <w:abstractNumId w:val="38"/>
  </w:num>
  <w:num w:numId="17">
    <w:abstractNumId w:val="42"/>
  </w:num>
  <w:num w:numId="18">
    <w:abstractNumId w:val="28"/>
  </w:num>
  <w:num w:numId="19">
    <w:abstractNumId w:val="19"/>
  </w:num>
  <w:num w:numId="20">
    <w:abstractNumId w:val="43"/>
  </w:num>
  <w:num w:numId="21">
    <w:abstractNumId w:val="6"/>
  </w:num>
  <w:num w:numId="22">
    <w:abstractNumId w:val="34"/>
  </w:num>
  <w:num w:numId="23">
    <w:abstractNumId w:val="27"/>
  </w:num>
  <w:num w:numId="24">
    <w:abstractNumId w:val="39"/>
  </w:num>
  <w:num w:numId="25">
    <w:abstractNumId w:val="20"/>
  </w:num>
  <w:num w:numId="26">
    <w:abstractNumId w:val="15"/>
  </w:num>
  <w:num w:numId="27">
    <w:abstractNumId w:val="41"/>
  </w:num>
  <w:num w:numId="28">
    <w:abstractNumId w:val="3"/>
  </w:num>
  <w:num w:numId="29">
    <w:abstractNumId w:val="8"/>
  </w:num>
  <w:num w:numId="30">
    <w:abstractNumId w:val="24"/>
  </w:num>
  <w:num w:numId="31">
    <w:abstractNumId w:val="47"/>
  </w:num>
  <w:num w:numId="32">
    <w:abstractNumId w:val="40"/>
  </w:num>
  <w:num w:numId="33">
    <w:abstractNumId w:val="9"/>
  </w:num>
  <w:num w:numId="34">
    <w:abstractNumId w:val="13"/>
  </w:num>
  <w:num w:numId="35">
    <w:abstractNumId w:val="22"/>
  </w:num>
  <w:num w:numId="36">
    <w:abstractNumId w:val="10"/>
  </w:num>
  <w:num w:numId="37">
    <w:abstractNumId w:val="21"/>
  </w:num>
  <w:num w:numId="38">
    <w:abstractNumId w:val="44"/>
  </w:num>
  <w:num w:numId="39">
    <w:abstractNumId w:val="5"/>
  </w:num>
  <w:num w:numId="40">
    <w:abstractNumId w:val="17"/>
  </w:num>
  <w:num w:numId="41">
    <w:abstractNumId w:val="16"/>
  </w:num>
  <w:num w:numId="42">
    <w:abstractNumId w:val="45"/>
  </w:num>
  <w:num w:numId="43">
    <w:abstractNumId w:val="11"/>
  </w:num>
  <w:num w:numId="44">
    <w:abstractNumId w:val="12"/>
  </w:num>
  <w:num w:numId="45">
    <w:abstractNumId w:val="26"/>
  </w:num>
  <w:num w:numId="46">
    <w:abstractNumId w:val="29"/>
  </w:num>
  <w:num w:numId="47">
    <w:abstractNumId w:val="18"/>
  </w:num>
  <w:num w:numId="48">
    <w:abstractNumId w:val="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E9"/>
    <w:rsid w:val="000229F0"/>
    <w:rsid w:val="0005490F"/>
    <w:rsid w:val="00062D89"/>
    <w:rsid w:val="00092786"/>
    <w:rsid w:val="00096E38"/>
    <w:rsid w:val="000A04AF"/>
    <w:rsid w:val="000A6DF7"/>
    <w:rsid w:val="000B4A22"/>
    <w:rsid w:val="000B6458"/>
    <w:rsid w:val="000C00A7"/>
    <w:rsid w:val="000C5758"/>
    <w:rsid w:val="000D13C3"/>
    <w:rsid w:val="000E19C4"/>
    <w:rsid w:val="001051E7"/>
    <w:rsid w:val="00110C02"/>
    <w:rsid w:val="0012752E"/>
    <w:rsid w:val="0017638A"/>
    <w:rsid w:val="00192F44"/>
    <w:rsid w:val="00197E37"/>
    <w:rsid w:val="001B5A7F"/>
    <w:rsid w:val="001B7B0B"/>
    <w:rsid w:val="001C18E6"/>
    <w:rsid w:val="001D4405"/>
    <w:rsid w:val="001E0E6D"/>
    <w:rsid w:val="001E2396"/>
    <w:rsid w:val="002224E5"/>
    <w:rsid w:val="002414ED"/>
    <w:rsid w:val="00241D7A"/>
    <w:rsid w:val="002609CA"/>
    <w:rsid w:val="00261141"/>
    <w:rsid w:val="0026314D"/>
    <w:rsid w:val="00270F3D"/>
    <w:rsid w:val="00275159"/>
    <w:rsid w:val="00287480"/>
    <w:rsid w:val="00295D6B"/>
    <w:rsid w:val="002C64C7"/>
    <w:rsid w:val="002C6E8D"/>
    <w:rsid w:val="002F0C32"/>
    <w:rsid w:val="00304C75"/>
    <w:rsid w:val="003355D6"/>
    <w:rsid w:val="00336421"/>
    <w:rsid w:val="00336D15"/>
    <w:rsid w:val="0035502F"/>
    <w:rsid w:val="00361607"/>
    <w:rsid w:val="00383F69"/>
    <w:rsid w:val="003A673D"/>
    <w:rsid w:val="003E4967"/>
    <w:rsid w:val="003F0E4E"/>
    <w:rsid w:val="00405AB2"/>
    <w:rsid w:val="00413C23"/>
    <w:rsid w:val="0043714F"/>
    <w:rsid w:val="00452119"/>
    <w:rsid w:val="004C5D68"/>
    <w:rsid w:val="004C72AA"/>
    <w:rsid w:val="004D7FD7"/>
    <w:rsid w:val="004E417A"/>
    <w:rsid w:val="004E463F"/>
    <w:rsid w:val="004E6E8D"/>
    <w:rsid w:val="004F30D4"/>
    <w:rsid w:val="004F4BC5"/>
    <w:rsid w:val="00505556"/>
    <w:rsid w:val="00516634"/>
    <w:rsid w:val="00523966"/>
    <w:rsid w:val="005356C6"/>
    <w:rsid w:val="00536E85"/>
    <w:rsid w:val="00540FA7"/>
    <w:rsid w:val="0054326B"/>
    <w:rsid w:val="00553585"/>
    <w:rsid w:val="00553AB5"/>
    <w:rsid w:val="00567D78"/>
    <w:rsid w:val="00571644"/>
    <w:rsid w:val="00584E57"/>
    <w:rsid w:val="00597FB9"/>
    <w:rsid w:val="005A68AD"/>
    <w:rsid w:val="005C110F"/>
    <w:rsid w:val="005D4D97"/>
    <w:rsid w:val="00624CB0"/>
    <w:rsid w:val="00637FB4"/>
    <w:rsid w:val="00643D6C"/>
    <w:rsid w:val="0068768B"/>
    <w:rsid w:val="00696A7E"/>
    <w:rsid w:val="006B191F"/>
    <w:rsid w:val="006C48BE"/>
    <w:rsid w:val="006D3BA9"/>
    <w:rsid w:val="006D753B"/>
    <w:rsid w:val="006E03DE"/>
    <w:rsid w:val="006E2687"/>
    <w:rsid w:val="006F10ED"/>
    <w:rsid w:val="00713EDE"/>
    <w:rsid w:val="00745CF0"/>
    <w:rsid w:val="0075056D"/>
    <w:rsid w:val="00754511"/>
    <w:rsid w:val="00756FF9"/>
    <w:rsid w:val="00794ADC"/>
    <w:rsid w:val="00797B17"/>
    <w:rsid w:val="007A3702"/>
    <w:rsid w:val="007B6671"/>
    <w:rsid w:val="007D02B6"/>
    <w:rsid w:val="007F3412"/>
    <w:rsid w:val="007F5FEC"/>
    <w:rsid w:val="00846E94"/>
    <w:rsid w:val="00854DAF"/>
    <w:rsid w:val="00862A71"/>
    <w:rsid w:val="00865C25"/>
    <w:rsid w:val="00871B5F"/>
    <w:rsid w:val="00884378"/>
    <w:rsid w:val="00887262"/>
    <w:rsid w:val="0089735D"/>
    <w:rsid w:val="008975D2"/>
    <w:rsid w:val="008B229A"/>
    <w:rsid w:val="008D01AF"/>
    <w:rsid w:val="008E78C4"/>
    <w:rsid w:val="008F38E6"/>
    <w:rsid w:val="00904760"/>
    <w:rsid w:val="00955B68"/>
    <w:rsid w:val="0098788F"/>
    <w:rsid w:val="009A5213"/>
    <w:rsid w:val="009B10D2"/>
    <w:rsid w:val="009B7354"/>
    <w:rsid w:val="009C2A0B"/>
    <w:rsid w:val="009C721D"/>
    <w:rsid w:val="009E2F38"/>
    <w:rsid w:val="009E60FE"/>
    <w:rsid w:val="009F3F72"/>
    <w:rsid w:val="00A01332"/>
    <w:rsid w:val="00A207A9"/>
    <w:rsid w:val="00A26FE0"/>
    <w:rsid w:val="00A32C9C"/>
    <w:rsid w:val="00A53219"/>
    <w:rsid w:val="00A63880"/>
    <w:rsid w:val="00A71AF2"/>
    <w:rsid w:val="00A77EB0"/>
    <w:rsid w:val="00AA3CE6"/>
    <w:rsid w:val="00AC703F"/>
    <w:rsid w:val="00AD0834"/>
    <w:rsid w:val="00AD2769"/>
    <w:rsid w:val="00AD4163"/>
    <w:rsid w:val="00AD5A1E"/>
    <w:rsid w:val="00AE4179"/>
    <w:rsid w:val="00AE765E"/>
    <w:rsid w:val="00B042AE"/>
    <w:rsid w:val="00B42FE3"/>
    <w:rsid w:val="00B72541"/>
    <w:rsid w:val="00B74FF1"/>
    <w:rsid w:val="00B80C15"/>
    <w:rsid w:val="00B8314F"/>
    <w:rsid w:val="00B872D6"/>
    <w:rsid w:val="00B873AB"/>
    <w:rsid w:val="00B94A5E"/>
    <w:rsid w:val="00BA261D"/>
    <w:rsid w:val="00BB1D95"/>
    <w:rsid w:val="00BD79F5"/>
    <w:rsid w:val="00C04482"/>
    <w:rsid w:val="00C1194E"/>
    <w:rsid w:val="00C22D29"/>
    <w:rsid w:val="00C4529B"/>
    <w:rsid w:val="00C6284A"/>
    <w:rsid w:val="00C72EF2"/>
    <w:rsid w:val="00C878A1"/>
    <w:rsid w:val="00C91944"/>
    <w:rsid w:val="00CA1B18"/>
    <w:rsid w:val="00CD6E0A"/>
    <w:rsid w:val="00CE4E0A"/>
    <w:rsid w:val="00CE5E13"/>
    <w:rsid w:val="00D00F8D"/>
    <w:rsid w:val="00D164D4"/>
    <w:rsid w:val="00D21984"/>
    <w:rsid w:val="00D47D35"/>
    <w:rsid w:val="00D519CA"/>
    <w:rsid w:val="00D519DB"/>
    <w:rsid w:val="00D63F2C"/>
    <w:rsid w:val="00D7725B"/>
    <w:rsid w:val="00DA240B"/>
    <w:rsid w:val="00DA30A6"/>
    <w:rsid w:val="00DA5A5B"/>
    <w:rsid w:val="00DC064E"/>
    <w:rsid w:val="00DC06DF"/>
    <w:rsid w:val="00DC7BD9"/>
    <w:rsid w:val="00DD311B"/>
    <w:rsid w:val="00DE4F92"/>
    <w:rsid w:val="00DE5CB8"/>
    <w:rsid w:val="00DF702F"/>
    <w:rsid w:val="00E112CB"/>
    <w:rsid w:val="00E129F6"/>
    <w:rsid w:val="00E17B8B"/>
    <w:rsid w:val="00E20EB4"/>
    <w:rsid w:val="00E217A7"/>
    <w:rsid w:val="00E23C43"/>
    <w:rsid w:val="00E26CAA"/>
    <w:rsid w:val="00E274AC"/>
    <w:rsid w:val="00E32472"/>
    <w:rsid w:val="00E3422E"/>
    <w:rsid w:val="00E35677"/>
    <w:rsid w:val="00E360EB"/>
    <w:rsid w:val="00E550A6"/>
    <w:rsid w:val="00E57841"/>
    <w:rsid w:val="00E57BAB"/>
    <w:rsid w:val="00E6771B"/>
    <w:rsid w:val="00EC2776"/>
    <w:rsid w:val="00ED0C0E"/>
    <w:rsid w:val="00ED7570"/>
    <w:rsid w:val="00EE2BC6"/>
    <w:rsid w:val="00EF64E4"/>
    <w:rsid w:val="00F00F04"/>
    <w:rsid w:val="00F02E84"/>
    <w:rsid w:val="00F04839"/>
    <w:rsid w:val="00F10A16"/>
    <w:rsid w:val="00F14D7E"/>
    <w:rsid w:val="00F26D92"/>
    <w:rsid w:val="00F453DE"/>
    <w:rsid w:val="00F62A1D"/>
    <w:rsid w:val="00F631AA"/>
    <w:rsid w:val="00F63A2A"/>
    <w:rsid w:val="00F66A93"/>
    <w:rsid w:val="00F81AE2"/>
    <w:rsid w:val="00F836B6"/>
    <w:rsid w:val="00FB3C75"/>
    <w:rsid w:val="00FB60FD"/>
    <w:rsid w:val="00FD7509"/>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E3"/>
    <w:pPr>
      <w:ind w:left="720"/>
      <w:contextualSpacing/>
    </w:pPr>
  </w:style>
  <w:style w:type="character" w:styleId="Hyperlink">
    <w:name w:val="Hyperlink"/>
    <w:basedOn w:val="DefaultParagraphFont"/>
    <w:uiPriority w:val="99"/>
    <w:unhideWhenUsed/>
    <w:rsid w:val="007F5FEC"/>
    <w:rPr>
      <w:color w:val="0000FF" w:themeColor="hyperlink"/>
      <w:u w:val="single"/>
    </w:rPr>
  </w:style>
  <w:style w:type="table" w:styleId="TableGrid">
    <w:name w:val="Table Grid"/>
    <w:basedOn w:val="TableNormal"/>
    <w:uiPriority w:val="59"/>
    <w:rsid w:val="001B5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702"/>
  </w:style>
  <w:style w:type="paragraph" w:styleId="Footer">
    <w:name w:val="footer"/>
    <w:basedOn w:val="Normal"/>
    <w:link w:val="FooterChar"/>
    <w:uiPriority w:val="99"/>
    <w:unhideWhenUsed/>
    <w:rsid w:val="007A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02"/>
  </w:style>
  <w:style w:type="paragraph" w:styleId="BalloonText">
    <w:name w:val="Balloon Text"/>
    <w:basedOn w:val="Normal"/>
    <w:link w:val="BalloonTextChar"/>
    <w:uiPriority w:val="99"/>
    <w:semiHidden/>
    <w:unhideWhenUsed/>
    <w:rsid w:val="007A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E3"/>
    <w:pPr>
      <w:ind w:left="720"/>
      <w:contextualSpacing/>
    </w:pPr>
  </w:style>
  <w:style w:type="character" w:styleId="Hyperlink">
    <w:name w:val="Hyperlink"/>
    <w:basedOn w:val="DefaultParagraphFont"/>
    <w:uiPriority w:val="99"/>
    <w:unhideWhenUsed/>
    <w:rsid w:val="007F5FEC"/>
    <w:rPr>
      <w:color w:val="0000FF" w:themeColor="hyperlink"/>
      <w:u w:val="single"/>
    </w:rPr>
  </w:style>
  <w:style w:type="table" w:styleId="TableGrid">
    <w:name w:val="Table Grid"/>
    <w:basedOn w:val="TableNormal"/>
    <w:uiPriority w:val="59"/>
    <w:rsid w:val="001B5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702"/>
  </w:style>
  <w:style w:type="paragraph" w:styleId="Footer">
    <w:name w:val="footer"/>
    <w:basedOn w:val="Normal"/>
    <w:link w:val="FooterChar"/>
    <w:uiPriority w:val="99"/>
    <w:unhideWhenUsed/>
    <w:rsid w:val="007A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02"/>
  </w:style>
  <w:style w:type="paragraph" w:styleId="BalloonText">
    <w:name w:val="Balloon Text"/>
    <w:basedOn w:val="Normal"/>
    <w:link w:val="BalloonTextChar"/>
    <w:uiPriority w:val="99"/>
    <w:semiHidden/>
    <w:unhideWhenUsed/>
    <w:rsid w:val="007A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el-lim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13</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8</cp:revision>
  <dcterms:created xsi:type="dcterms:W3CDTF">2016-11-10T00:08:00Z</dcterms:created>
  <dcterms:modified xsi:type="dcterms:W3CDTF">2016-12-08T00:38:00Z</dcterms:modified>
</cp:coreProperties>
</file>